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D7" w:rsidRPr="00A336D7" w:rsidRDefault="00A336D7" w:rsidP="00A336D7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336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Методика профессионального самоопределения</w:t>
      </w:r>
    </w:p>
    <w:p w:rsidR="00C41703" w:rsidRPr="00C41703" w:rsidRDefault="00C41703" w:rsidP="00C417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17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формирования групп педагогической направленности использовался тест </w:t>
      </w:r>
      <w:proofErr w:type="spellStart"/>
      <w:r w:rsidRPr="00C417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Голланда</w:t>
      </w:r>
      <w:proofErr w:type="spellEnd"/>
      <w:r w:rsidRPr="00C4170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«Методика профессионального самоопределения».</w:t>
      </w:r>
    </w:p>
    <w:p w:rsidR="00C808EF" w:rsidRPr="00C41703" w:rsidRDefault="00C41703" w:rsidP="00C41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703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Теоретической основой опросника</w:t>
      </w:r>
      <w:r w:rsidRPr="00C417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C417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профессионального самоопределения</w:t>
        </w:r>
      </w:hyperlink>
      <w:r w:rsidRPr="00C417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41703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 теория профессионального выбора, разработанная американским профессором Дж</w:t>
      </w:r>
      <w:r w:rsidR="00A336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C41703">
        <w:rPr>
          <w:rFonts w:ascii="Times New Roman" w:hAnsi="Times New Roman" w:cs="Times New Roman"/>
          <w:sz w:val="24"/>
          <w:szCs w:val="24"/>
          <w:shd w:val="clear" w:color="auto" w:fill="FFFFFF"/>
        </w:rPr>
        <w:t>Голландом</w:t>
      </w:r>
      <w:proofErr w:type="spellEnd"/>
      <w:r w:rsidRPr="00C41703">
        <w:rPr>
          <w:rFonts w:ascii="Times New Roman" w:hAnsi="Times New Roman" w:cs="Times New Roman"/>
          <w:sz w:val="24"/>
          <w:szCs w:val="24"/>
          <w:shd w:val="clear" w:color="auto" w:fill="FFFFFF"/>
        </w:rPr>
        <w:t>. Её суть в том, что успех в профессиональной деятельности зависит от соответствия условия типа личности и типа профессиональной среды. Люди стремятся найти профессиональную среду, свойственную своему типу, которая позволила бы им полнее</w:t>
      </w:r>
      <w:r w:rsidRPr="00C4170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gtFrame="_blank" w:tooltip="В чем смысл жизни?" w:history="1">
        <w:r w:rsidRPr="00C4170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раскрыть свои способности, выразить ценностные ориентации</w:t>
        </w:r>
      </w:hyperlink>
      <w:r w:rsidRPr="00C4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 Методика профессионального самоопределения Дж. </w:t>
      </w:r>
      <w:proofErr w:type="spellStart"/>
      <w:r w:rsidRPr="00C41703">
        <w:rPr>
          <w:rFonts w:ascii="Times New Roman" w:hAnsi="Times New Roman" w:cs="Times New Roman"/>
          <w:sz w:val="24"/>
          <w:szCs w:val="24"/>
          <w:shd w:val="clear" w:color="auto" w:fill="FFFFFF"/>
        </w:rPr>
        <w:t>Голланда</w:t>
      </w:r>
      <w:proofErr w:type="spellEnd"/>
      <w:r w:rsidRPr="00C4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соотнести склонности, способности, интеллект с различными профессиями для наилучшего выбора профессии.</w:t>
      </w:r>
    </w:p>
    <w:p w:rsidR="00C41703" w:rsidRPr="00A336D7" w:rsidRDefault="00C41703" w:rsidP="00A336D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профессиональной направленности личности</w:t>
      </w:r>
    </w:p>
    <w:p w:rsidR="00A336D7" w:rsidRDefault="00A336D7" w:rsidP="00A336D7">
      <w:pPr>
        <w:pStyle w:val="a4"/>
        <w:shd w:val="clear" w:color="auto" w:fill="FFFFFF"/>
        <w:spacing w:before="240" w:beforeAutospacing="0" w:after="240" w:afterAutospacing="0"/>
        <w:jc w:val="both"/>
        <w:textAlignment w:val="baseline"/>
        <w:sectPr w:rsidR="00A336D7" w:rsidSect="00A336D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41703" w:rsidRPr="00C41703" w:rsidRDefault="00C41703" w:rsidP="00A336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41703">
        <w:lastRenderedPageBreak/>
        <w:t xml:space="preserve">Реалистический тип </w:t>
      </w:r>
    </w:p>
    <w:p w:rsidR="00C41703" w:rsidRPr="00C41703" w:rsidRDefault="00C41703" w:rsidP="00A336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41703">
        <w:t xml:space="preserve">Интеллектуальный тип </w:t>
      </w:r>
    </w:p>
    <w:p w:rsidR="00C41703" w:rsidRPr="00C41703" w:rsidRDefault="00C41703" w:rsidP="00A336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41703">
        <w:t xml:space="preserve">Социальный тип </w:t>
      </w:r>
    </w:p>
    <w:p w:rsidR="00C41703" w:rsidRPr="00C41703" w:rsidRDefault="00C41703" w:rsidP="00A336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41703">
        <w:lastRenderedPageBreak/>
        <w:t xml:space="preserve">Конвенциальный тип </w:t>
      </w:r>
    </w:p>
    <w:p w:rsidR="00C41703" w:rsidRPr="00C41703" w:rsidRDefault="00C41703" w:rsidP="00A336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41703">
        <w:t xml:space="preserve">Предприимчивый тип </w:t>
      </w:r>
    </w:p>
    <w:p w:rsidR="00C41703" w:rsidRPr="00C41703" w:rsidRDefault="00C41703" w:rsidP="00A336D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C41703">
        <w:t>Артистичный тип</w:t>
      </w:r>
    </w:p>
    <w:p w:rsidR="00A336D7" w:rsidRDefault="00A336D7" w:rsidP="00C4170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sectPr w:rsidR="00A336D7" w:rsidSect="00A336D7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</w:p>
    <w:p w:rsidR="00C41703" w:rsidRDefault="00C41703" w:rsidP="00A336D7">
      <w:pPr>
        <w:pStyle w:val="a4"/>
        <w:shd w:val="clear" w:color="auto" w:fill="FFFFFF"/>
        <w:spacing w:before="240" w:beforeAutospacing="0" w:after="0" w:afterAutospacing="0"/>
        <w:jc w:val="both"/>
        <w:textAlignment w:val="baseline"/>
      </w:pPr>
      <w:r w:rsidRPr="00C41703">
        <w:lastRenderedPageBreak/>
        <w:t xml:space="preserve">Отбор в группы педагогической направленности прошли обучающиеся с преобладающими социальным, интеллектуальным и артистическим  типом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6"/>
        <w:gridCol w:w="4041"/>
        <w:gridCol w:w="3768"/>
        <w:gridCol w:w="4054"/>
        <w:gridCol w:w="2141"/>
      </w:tblGrid>
      <w:tr w:rsidR="00C41703" w:rsidRPr="00C41703" w:rsidTr="00C417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характеристики, особенности личности,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Ориентация, направленность, предпочтения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Конкретные профессии</w:t>
            </w:r>
          </w:p>
        </w:tc>
      </w:tr>
      <w:tr w:rsidR="00C41703" w:rsidRPr="00C41703" w:rsidTr="00C417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Активность, агрессивность, деловитость, настойчивость, рациональность, практическое мышление, развитые двигательные навыки, пространственное воображение, технические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Конкретный результат, настоящее, вещи, предметы и их практическое использование, занятия, требующие физического развития, ловкости, отсутствие ориентации на 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сельское хозяйство, военное дело. Решение конкретных задач, требующих подвижности, двигательных умений, физической силы. Социальные навыки нужны в минимальной мере и связаны с приемом – передачей ограниченной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механик, электрик, инженер, фермер, зоотехник, агроном, садовод, автослесарь, шофер и т.д.</w:t>
            </w:r>
          </w:p>
        </w:tc>
      </w:tr>
      <w:tr w:rsidR="00C41703" w:rsidRPr="00C41703" w:rsidTr="00C417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ум, независимость и оригинальность суждений, гармоничное развитие языковых и математических способностей, критичность, любознательность, склонность к фантазии, интенсивная внутренняя жизнь, низкая физическая активность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Идеи, теоретические ценности, умственный труд, решение интеллектуальных творческих задач, требующих абстрактного мышления, отсутствие ориентации на общение в деятельности, информационный характер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Наука. Решение задач, требующих абстрактного мышления и творческих способностей. Межличностные отношения играют незначительную роль, хотя необходимо уметь передавать и воспринимать сложные идеи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физик, астроном, ботаник, программист и др.</w:t>
            </w:r>
          </w:p>
        </w:tc>
      </w:tr>
    </w:tbl>
    <w:p w:rsidR="00A336D7" w:rsidRDefault="00A336D7">
      <w:r>
        <w:br w:type="page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"/>
        <w:gridCol w:w="4129"/>
        <w:gridCol w:w="4026"/>
        <w:gridCol w:w="3822"/>
        <w:gridCol w:w="2419"/>
      </w:tblGrid>
      <w:tr w:rsidR="00C41703" w:rsidRPr="00C41703" w:rsidTr="00C417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общаться, гуманность, способность к сопереживанию, активность, зависимость от окружающих и общественного мнения, приспособление, решение проблем с опорой на эмоции и чувства, преобладание языковых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общение, установление контактов с окружающими, стремление учить, воспитывать, избегание интеллектуальных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здравоохранение, социальное обеспечение, обслуживание, спорт. Ситуации и проблемы, связанные с умением разбираться в поведении людей, требующие постоянного личного общения, умения убеждать.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педагог, психолог и т.п.</w:t>
            </w:r>
          </w:p>
        </w:tc>
      </w:tr>
      <w:tr w:rsidR="00C41703" w:rsidRPr="00C41703" w:rsidTr="00C417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к переработке числовой информации, стереотипный подход к проблемам, консервативный характер, </w:t>
            </w:r>
            <w:proofErr w:type="spellStart"/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зависимость, следование обычаям, </w:t>
            </w:r>
            <w:proofErr w:type="spellStart"/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конформность</w:t>
            </w:r>
            <w:proofErr w:type="spellEnd"/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исполнительность, преобладание математических способностей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четко расписанная деятельность, работа по инструкции, заданным алгоритмам, избегание неопределенных ситуаций, социальной активности и физического напряжения, принятие позиции руководства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связь, расчеты, бухгалтерия, делопроизводство. Деятельность, требующая способностей к обработке рутинной информации и числовых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финансист, экономист, канцелярский служащий и др.</w:t>
            </w:r>
          </w:p>
        </w:tc>
      </w:tr>
      <w:tr w:rsidR="00C41703" w:rsidRPr="00C41703" w:rsidTr="00C417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Энергия, импульсивность, энтузиазм, предприимчивость, агрессивность, готовность к риску, оптимизм, уверенность в себе, преобладание языковых способностей, развитые организаторские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Лидерство, признание, руководство, власть, личный статус, избегание занятий, требующих усидчивости, большого труда, двигательных навыков и концентрации внимания, интерес к экономике и политике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неясных задач, общение с представителями различных типов в разнообразных ситуациях, требующих умения разбираться в мотивах поведения других людей и красноречия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бизнесмен, маркетолог, менеджер, директор, заведующий, журналист, репортер, дипломат, юрист, политик и т.д.</w:t>
            </w:r>
          </w:p>
        </w:tc>
      </w:tr>
      <w:tr w:rsidR="00C41703" w:rsidRPr="00C41703" w:rsidTr="00C4170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Воображение и интуиция, эмоционально сложный взгляд на жизнь, независимость, гибкость и оригинальность мышления, развитые двигательные способности и восприятие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чувства, самовыражение, творческие занятия, избегание деятельности, требующей физической силы, регламентированного рабочего времени, следования правилам и традициям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музыка, литература. Решение проблем, требующих художественного вкуса и воображения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703" w:rsidRPr="00C41703" w:rsidRDefault="00C41703" w:rsidP="00C41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музыкант, художник, фотограф, актер, режиссер, дизайнер и т.д.</w:t>
            </w:r>
          </w:p>
        </w:tc>
      </w:tr>
    </w:tbl>
    <w:p w:rsidR="00A336D7" w:rsidRDefault="00A336D7" w:rsidP="00C41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36D7" w:rsidRDefault="00A336D7">
      <w:pPr>
        <w:rPr>
          <w:rFonts w:ascii="Times New Roman" w:hAnsi="Times New Roman" w:cs="Times New Roman"/>
          <w:sz w:val="24"/>
          <w:szCs w:val="24"/>
        </w:rPr>
        <w:sectPr w:rsidR="00A336D7" w:rsidSect="00A336D7">
          <w:type w:val="continuous"/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36D7" w:rsidRDefault="00A336D7" w:rsidP="00A3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6D7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диагностики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8-9 классов </w:t>
      </w:r>
    </w:p>
    <w:p w:rsidR="00A336D7" w:rsidRPr="00A336D7" w:rsidRDefault="00A336D7" w:rsidP="00A33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СОШ № 28 имени А.А. Суркова</w:t>
      </w:r>
    </w:p>
    <w:tbl>
      <w:tblPr>
        <w:tblStyle w:val="a5"/>
        <w:tblW w:w="11101" w:type="dxa"/>
        <w:tblLook w:val="04A0"/>
      </w:tblPr>
      <w:tblGrid>
        <w:gridCol w:w="1997"/>
        <w:gridCol w:w="4353"/>
        <w:gridCol w:w="4751"/>
      </w:tblGrid>
      <w:tr w:rsidR="00A336D7" w:rsidTr="00A336D7">
        <w:trPr>
          <w:trHeight w:val="1241"/>
        </w:trPr>
        <w:tc>
          <w:tcPr>
            <w:tcW w:w="1997" w:type="dxa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353" w:type="dxa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группы</w:t>
            </w:r>
          </w:p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психолого-педагогической направленности</w:t>
            </w:r>
          </w:p>
        </w:tc>
        <w:tc>
          <w:tcPr>
            <w:tcW w:w="4751" w:type="dxa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организаторско-артистической направленности</w:t>
            </w:r>
          </w:p>
        </w:tc>
      </w:tr>
      <w:tr w:rsidR="00A336D7" w:rsidTr="00A336D7">
        <w:trPr>
          <w:trHeight w:val="414"/>
        </w:trPr>
        <w:tc>
          <w:tcPr>
            <w:tcW w:w="1997" w:type="dxa"/>
            <w:vAlign w:val="center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3" w:type="dxa"/>
            <w:vAlign w:val="center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1" w:type="dxa"/>
            <w:vAlign w:val="center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36D7" w:rsidTr="00A336D7">
        <w:trPr>
          <w:trHeight w:val="436"/>
        </w:trPr>
        <w:tc>
          <w:tcPr>
            <w:tcW w:w="1997" w:type="dxa"/>
            <w:vAlign w:val="center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3" w:type="dxa"/>
            <w:vAlign w:val="center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1" w:type="dxa"/>
            <w:vAlign w:val="center"/>
          </w:tcPr>
          <w:p w:rsidR="00A336D7" w:rsidRDefault="00A336D7" w:rsidP="00A33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C41703" w:rsidRPr="00C41703" w:rsidRDefault="00C41703" w:rsidP="00C41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703" w:rsidRPr="00C41703" w:rsidSect="00A336D7">
      <w:type w:val="continuous"/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0C5C"/>
    <w:multiLevelType w:val="hybridMultilevel"/>
    <w:tmpl w:val="9A4C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41703"/>
    <w:rsid w:val="0088013E"/>
    <w:rsid w:val="00A336D7"/>
    <w:rsid w:val="00B8461E"/>
    <w:rsid w:val="00C41703"/>
    <w:rsid w:val="00C8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703"/>
  </w:style>
  <w:style w:type="character" w:styleId="a3">
    <w:name w:val="Hyperlink"/>
    <w:basedOn w:val="a0"/>
    <w:uiPriority w:val="99"/>
    <w:semiHidden/>
    <w:unhideWhenUsed/>
    <w:rsid w:val="00C41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33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703"/>
  </w:style>
  <w:style w:type="character" w:styleId="a3">
    <w:name w:val="Hyperlink"/>
    <w:basedOn w:val="a0"/>
    <w:uiPriority w:val="99"/>
    <w:semiHidden/>
    <w:unhideWhenUsed/>
    <w:rsid w:val="00C41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abi.net/psikhologiya-samorazvitiya/zachem-zhit/2-v-chem-smysl-zhizni" TargetMode="External"/><Relationship Id="rId5" Type="http://schemas.openxmlformats.org/officeDocument/2006/relationships/hyperlink" Target="http://psycabi.net/psikhologiya-dlya-molodykh-i-tseleustremlennykh/psikhologiya-samoopredeleniya/23-vybiraem-zhiznennyj-put-printsipy-i-oshibki-samoopredeleniy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Sveta</cp:lastModifiedBy>
  <cp:revision>2</cp:revision>
  <dcterms:created xsi:type="dcterms:W3CDTF">2015-10-13T18:02:00Z</dcterms:created>
  <dcterms:modified xsi:type="dcterms:W3CDTF">2015-10-14T18:40:00Z</dcterms:modified>
</cp:coreProperties>
</file>