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71" w:rsidRDefault="00FE4471" w:rsidP="00FE4471">
      <w:pPr>
        <w:pStyle w:val="a3"/>
        <w:spacing w:after="202" w:afterAutospacing="0"/>
        <w:jc w:val="center"/>
      </w:pPr>
      <w:r>
        <w:rPr>
          <w:b/>
          <w:bCs/>
          <w:i/>
          <w:iCs/>
          <w:sz w:val="27"/>
          <w:szCs w:val="27"/>
        </w:rPr>
        <w:t>Аннотации к рабочим программам элективных учебных предметов для обучающихся 10 класса группы педагогической направленности</w:t>
      </w:r>
    </w:p>
    <w:p w:rsidR="00FE4471" w:rsidRDefault="00FE4471" w:rsidP="00FE4471">
      <w:pPr>
        <w:pStyle w:val="a3"/>
        <w:spacing w:after="202" w:afterAutospacing="0"/>
        <w:jc w:val="center"/>
      </w:pPr>
      <w:r>
        <w:rPr>
          <w:b/>
          <w:bCs/>
          <w:color w:val="FF0000"/>
          <w:sz w:val="26"/>
          <w:szCs w:val="26"/>
        </w:rPr>
        <w:t>Основы педагогики. Учиться, чтобы учить.</w:t>
      </w:r>
    </w:p>
    <w:p w:rsidR="00FE4471" w:rsidRPr="0062230A" w:rsidRDefault="00FE4471" w:rsidP="00FE4471">
      <w:pPr>
        <w:pStyle w:val="a3"/>
        <w:spacing w:after="202" w:afterAutospacing="0"/>
        <w:rPr>
          <w:b/>
        </w:rPr>
      </w:pPr>
      <w:r w:rsidRPr="0062230A">
        <w:rPr>
          <w:b/>
          <w:i/>
          <w:iCs/>
          <w:sz w:val="26"/>
          <w:szCs w:val="26"/>
        </w:rPr>
        <w:t>10 класс:</w:t>
      </w:r>
    </w:p>
    <w:p w:rsidR="00FE4471" w:rsidRDefault="00FE4471" w:rsidP="00FE4471">
      <w:pPr>
        <w:pStyle w:val="a3"/>
        <w:spacing w:after="0" w:afterAutospacing="0"/>
      </w:pPr>
      <w:r>
        <w:rPr>
          <w:b/>
          <w:bCs/>
          <w:sz w:val="26"/>
          <w:szCs w:val="26"/>
        </w:rPr>
        <w:t xml:space="preserve">1 модуль: Введение в педагогическую профессию </w:t>
      </w:r>
    </w:p>
    <w:p w:rsidR="00FE4471" w:rsidRDefault="00FE4471" w:rsidP="00FE4471">
      <w:pPr>
        <w:pStyle w:val="a3"/>
        <w:spacing w:after="202" w:afterAutospacing="0"/>
      </w:pPr>
      <w:r>
        <w:rPr>
          <w:sz w:val="20"/>
          <w:szCs w:val="20"/>
        </w:rPr>
        <w:t>(17 часов в первом полугодии)</w:t>
      </w:r>
    </w:p>
    <w:p w:rsidR="00FE4471" w:rsidRDefault="00FE4471" w:rsidP="00FE4471">
      <w:pPr>
        <w:pStyle w:val="a3"/>
        <w:spacing w:after="202" w:afterAutospacing="0"/>
      </w:pPr>
      <w:r>
        <w:rPr>
          <w:i/>
          <w:iCs/>
        </w:rPr>
        <w:t>В рамках данного курса учащиеся познакомятся с профессией педагога, ответят на вопросы: Почему люди выбирают профессию педагога? В чём заключаются мотивы педагогической деятельности? Почему я выбрал профессию педагога? Программа курса выстроена так, что не определяет жесткого предметного содержания - она строится совместными усилиями педагога и учеников. Основные темы или сюжеты курса:</w:t>
      </w:r>
    </w:p>
    <w:p w:rsidR="00FE4471" w:rsidRDefault="00FE4471" w:rsidP="00FE4471">
      <w:pPr>
        <w:pStyle w:val="a3"/>
        <w:spacing w:after="202" w:afterAutospacing="0"/>
      </w:pPr>
      <w:r>
        <w:rPr>
          <w:i/>
          <w:iCs/>
        </w:rPr>
        <w:t xml:space="preserve">1. Педагог в обществе, истории, культуре. </w:t>
      </w:r>
      <w:proofErr w:type="spellStart"/>
      <w:r>
        <w:rPr>
          <w:i/>
          <w:iCs/>
        </w:rPr>
        <w:t>Социокультурная</w:t>
      </w:r>
      <w:proofErr w:type="spellEnd"/>
      <w:r>
        <w:rPr>
          <w:i/>
          <w:iCs/>
        </w:rPr>
        <w:t xml:space="preserve"> ситуация в образовании. Культурно-историческая миссия педагога. Перспективы педагогической эволюции общества и педагогической профессии.</w:t>
      </w:r>
    </w:p>
    <w:p w:rsidR="00FE4471" w:rsidRDefault="00FE4471" w:rsidP="00FE4471">
      <w:pPr>
        <w:pStyle w:val="a3"/>
        <w:spacing w:after="202" w:afterAutospacing="0"/>
      </w:pPr>
      <w:r>
        <w:rPr>
          <w:i/>
          <w:iCs/>
        </w:rPr>
        <w:t xml:space="preserve">2. Специфика педагогической профессии. Содержание и особенности педагогической профессии. Педагогическая профессия и специальность. Педагогическая квалификация. </w:t>
      </w:r>
      <w:proofErr w:type="spellStart"/>
      <w:r>
        <w:rPr>
          <w:i/>
          <w:iCs/>
        </w:rPr>
        <w:t>Профессиограмма</w:t>
      </w:r>
      <w:proofErr w:type="spellEnd"/>
      <w:r>
        <w:rPr>
          <w:i/>
          <w:iCs/>
        </w:rPr>
        <w:t xml:space="preserve"> труда учителя.</w:t>
      </w:r>
    </w:p>
    <w:p w:rsidR="00FE4471" w:rsidRDefault="00FE4471" w:rsidP="00FE4471">
      <w:pPr>
        <w:pStyle w:val="a3"/>
        <w:spacing w:after="202" w:afterAutospacing="0"/>
      </w:pPr>
      <w:r>
        <w:rPr>
          <w:i/>
          <w:iCs/>
        </w:rPr>
        <w:t>3. Построение модели профессиональной деятельности педагога. Профессия и личность. Профессионально важные качества личности. Идеальная модель педагогической деятельности и ее составляющие.</w:t>
      </w:r>
    </w:p>
    <w:p w:rsidR="00FE4471" w:rsidRDefault="00FE4471" w:rsidP="00FE4471">
      <w:pPr>
        <w:pStyle w:val="a3"/>
        <w:spacing w:after="202" w:afterAutospacing="0"/>
      </w:pPr>
      <w:r>
        <w:rPr>
          <w:i/>
          <w:iCs/>
        </w:rPr>
        <w:t>4. Профессиональное самопознание, самообразование, саморазвитие. Понятие профессионального самопознания, самообразования, саморазвития. Направления, содержание, формы профессионального самообразования.</w:t>
      </w:r>
    </w:p>
    <w:p w:rsidR="00FE4471" w:rsidRDefault="00FE4471" w:rsidP="00FE4471">
      <w:pPr>
        <w:pStyle w:val="a3"/>
        <w:spacing w:after="202" w:afterAutospacing="0"/>
      </w:pPr>
      <w:r>
        <w:rPr>
          <w:i/>
          <w:iCs/>
        </w:rPr>
        <w:t>5. Разработка коллективных и индивидуальных программ самообразования и саморазвития. Понятие программы самообразования. Примерные программы самообразования и саморазвития.</w:t>
      </w:r>
    </w:p>
    <w:p w:rsidR="00FE4471" w:rsidRDefault="00FE4471" w:rsidP="00FE4471">
      <w:pPr>
        <w:pStyle w:val="a3"/>
        <w:spacing w:after="202" w:afterAutospacing="0"/>
      </w:pPr>
      <w:r>
        <w:rPr>
          <w:i/>
          <w:iCs/>
        </w:rPr>
        <w:t xml:space="preserve">Курс планируется проводить в двух формах: проблемно-проектные семинары и </w:t>
      </w:r>
      <w:proofErr w:type="spellStart"/>
      <w:r>
        <w:rPr>
          <w:i/>
          <w:iCs/>
        </w:rPr>
        <w:t>организационно-деятельностная</w:t>
      </w:r>
      <w:proofErr w:type="spellEnd"/>
      <w:r>
        <w:rPr>
          <w:i/>
          <w:iCs/>
        </w:rPr>
        <w:t xml:space="preserve"> игра(ОДИ).</w:t>
      </w:r>
    </w:p>
    <w:p w:rsidR="00FE4471" w:rsidRDefault="00FE4471" w:rsidP="00FE4471">
      <w:pPr>
        <w:pStyle w:val="a3"/>
        <w:spacing w:after="0" w:afterAutospacing="0"/>
      </w:pPr>
      <w:r>
        <w:rPr>
          <w:b/>
          <w:bCs/>
          <w:sz w:val="26"/>
          <w:szCs w:val="26"/>
        </w:rPr>
        <w:t xml:space="preserve">2 модуль: Учиться, чтобы учить (основы педагогической деятельности) </w:t>
      </w:r>
    </w:p>
    <w:p w:rsidR="00FE4471" w:rsidRDefault="00FE4471" w:rsidP="00FE4471">
      <w:pPr>
        <w:pStyle w:val="a3"/>
        <w:spacing w:after="202" w:afterAutospacing="0"/>
      </w:pPr>
      <w:r>
        <w:rPr>
          <w:sz w:val="20"/>
          <w:szCs w:val="20"/>
        </w:rPr>
        <w:t>(17 часов во втором полугодии)</w:t>
      </w:r>
    </w:p>
    <w:p w:rsidR="00FE4471" w:rsidRDefault="00FE4471" w:rsidP="00FE4471">
      <w:pPr>
        <w:pStyle w:val="a3"/>
        <w:spacing w:after="202" w:afterAutospacing="0"/>
      </w:pPr>
      <w:r>
        <w:rPr>
          <w:i/>
          <w:iCs/>
        </w:rPr>
        <w:t xml:space="preserve">Данный курс является логическим продолжением курса "Введение в педагогическую профессию". Будут рассмотрены вопросы касающиеся имиджа учителя и предмета, внешнего вида педагога, тайм- и </w:t>
      </w:r>
      <w:r>
        <w:rPr>
          <w:i/>
          <w:iCs/>
          <w:lang w:val="en-US"/>
        </w:rPr>
        <w:t>classroom</w:t>
      </w:r>
      <w:r>
        <w:rPr>
          <w:i/>
          <w:iCs/>
        </w:rPr>
        <w:t>-менеджмента, обсуждены художественные и экранные образы педагогов, правила эффективного взаимодействия с детьми, основные "ошибки юного учителя". При посещении курса учащиеся получат возможность обсудить художественные фильмы и литературные произведения, связанные с представителями педагогической профессии, расширить свой кругозор, осознать возможности саморазвития с помощью театра и музея.</w:t>
      </w:r>
    </w:p>
    <w:p w:rsidR="00FE4471" w:rsidRPr="0062230A" w:rsidRDefault="00FE4471" w:rsidP="00FE4471">
      <w:pPr>
        <w:pStyle w:val="a3"/>
        <w:spacing w:after="202" w:afterAutospacing="0"/>
        <w:rPr>
          <w:b/>
        </w:rPr>
      </w:pPr>
      <w:r w:rsidRPr="0062230A">
        <w:rPr>
          <w:b/>
          <w:i/>
          <w:iCs/>
          <w:sz w:val="26"/>
          <w:szCs w:val="26"/>
        </w:rPr>
        <w:lastRenderedPageBreak/>
        <w:t>11 класс:</w:t>
      </w:r>
    </w:p>
    <w:p w:rsidR="00FE4471" w:rsidRDefault="00FE4471" w:rsidP="00FE4471">
      <w:pPr>
        <w:pStyle w:val="a3"/>
        <w:spacing w:after="0" w:afterAutospacing="0"/>
      </w:pPr>
      <w:r>
        <w:rPr>
          <w:b/>
          <w:bCs/>
          <w:sz w:val="26"/>
          <w:szCs w:val="26"/>
        </w:rPr>
        <w:t>3 модуль: Речь как компонент имиджа человека</w:t>
      </w:r>
    </w:p>
    <w:p w:rsidR="00FE4471" w:rsidRDefault="00FE4471" w:rsidP="00FE4471">
      <w:pPr>
        <w:pStyle w:val="a3"/>
        <w:spacing w:after="202" w:afterAutospacing="0"/>
      </w:pPr>
      <w:r>
        <w:rPr>
          <w:sz w:val="20"/>
          <w:szCs w:val="20"/>
        </w:rPr>
        <w:t>(17 часов в первом полугодии)</w:t>
      </w:r>
    </w:p>
    <w:p w:rsidR="00FE4471" w:rsidRDefault="00FE4471" w:rsidP="00FE4471">
      <w:pPr>
        <w:pStyle w:val="a3"/>
        <w:spacing w:after="0" w:afterAutospacing="0"/>
        <w:ind w:left="-562"/>
      </w:pPr>
      <w:r>
        <w:rPr>
          <w:i/>
          <w:iCs/>
        </w:rPr>
        <w:t xml:space="preserve">Данный курс опирается на достижения таких наук, как риторика, культура речи, техника речи, языкознание и поможет сформировать у учащихся целостное представление о культуре и красоте звучащей речи. Данный курс ориентирован на принцип сотрудничества учителя и ученика, через создание ситуативности и рефлексивного осмысления учеником своей речевой деятельности. В основе курса лежит коммуникативно-деятельностная организация учебного процесса. Основной вид деятельности - коммуникативно-речевые упражнения, к которым относятся ситуативные упражнения (анализ речевой ситуации, моделирование речевого поведения в соответствии с той или иной ситуацией), решение речевых задач, ролевые игры, соревнования, </w:t>
      </w:r>
      <w:proofErr w:type="spellStart"/>
      <w:r>
        <w:rPr>
          <w:i/>
          <w:iCs/>
        </w:rPr>
        <w:t>речеведческий</w:t>
      </w:r>
      <w:proofErr w:type="spellEnd"/>
      <w:r>
        <w:rPr>
          <w:i/>
          <w:iCs/>
        </w:rPr>
        <w:t xml:space="preserve"> анализ текста, создание собственных высказываний и другие.</w:t>
      </w:r>
    </w:p>
    <w:p w:rsidR="00FE4471" w:rsidRDefault="00FE4471" w:rsidP="00FE4471">
      <w:pPr>
        <w:pStyle w:val="a3"/>
        <w:spacing w:after="0" w:afterAutospacing="0"/>
        <w:ind w:left="-562"/>
      </w:pPr>
      <w:r>
        <w:rPr>
          <w:i/>
          <w:iCs/>
        </w:rPr>
        <w:t>Помимо коммуникативно-речевых на занятиях будут применены следующие виды упражнений:</w:t>
      </w:r>
    </w:p>
    <w:p w:rsidR="00FE4471" w:rsidRDefault="00FE4471" w:rsidP="00FE4471">
      <w:pPr>
        <w:pStyle w:val="a3"/>
        <w:numPr>
          <w:ilvl w:val="0"/>
          <w:numId w:val="1"/>
        </w:numPr>
        <w:spacing w:after="0" w:afterAutospacing="0"/>
      </w:pPr>
      <w:r>
        <w:rPr>
          <w:i/>
          <w:iCs/>
        </w:rPr>
        <w:t>разминка речевого аппарата;</w:t>
      </w:r>
    </w:p>
    <w:p w:rsidR="00FE4471" w:rsidRDefault="00FE4471" w:rsidP="00FE4471">
      <w:pPr>
        <w:pStyle w:val="a3"/>
        <w:numPr>
          <w:ilvl w:val="0"/>
          <w:numId w:val="1"/>
        </w:numPr>
        <w:spacing w:after="0" w:afterAutospacing="0"/>
      </w:pPr>
      <w:r>
        <w:rPr>
          <w:i/>
          <w:iCs/>
        </w:rPr>
        <w:t>дыхательная гимнастика;</w:t>
      </w:r>
    </w:p>
    <w:p w:rsidR="00FE4471" w:rsidRDefault="00FE4471" w:rsidP="00FE4471">
      <w:pPr>
        <w:pStyle w:val="a3"/>
        <w:numPr>
          <w:ilvl w:val="0"/>
          <w:numId w:val="1"/>
        </w:numPr>
        <w:spacing w:after="0" w:afterAutospacing="0"/>
      </w:pPr>
      <w:r>
        <w:rPr>
          <w:i/>
          <w:iCs/>
        </w:rPr>
        <w:t>дикционные упражнения, произнесение скороговорок;</w:t>
      </w:r>
    </w:p>
    <w:p w:rsidR="00FE4471" w:rsidRDefault="00FE4471" w:rsidP="00FE4471">
      <w:pPr>
        <w:pStyle w:val="a3"/>
        <w:numPr>
          <w:ilvl w:val="0"/>
          <w:numId w:val="1"/>
        </w:numPr>
        <w:spacing w:after="0" w:afterAutospacing="0"/>
      </w:pPr>
      <w:r>
        <w:rPr>
          <w:i/>
          <w:iCs/>
        </w:rPr>
        <w:t>упражнения на узнавание, различение, характеристику и воспроизведение тембра голоса;</w:t>
      </w:r>
    </w:p>
    <w:p w:rsidR="00FE4471" w:rsidRDefault="00FE4471" w:rsidP="00FE4471">
      <w:pPr>
        <w:pStyle w:val="a3"/>
        <w:numPr>
          <w:ilvl w:val="0"/>
          <w:numId w:val="1"/>
        </w:numPr>
        <w:spacing w:after="0" w:afterAutospacing="0"/>
      </w:pPr>
      <w:r>
        <w:rPr>
          <w:i/>
          <w:iCs/>
        </w:rPr>
        <w:t>интонационный тренинг;</w:t>
      </w:r>
    </w:p>
    <w:p w:rsidR="00FE4471" w:rsidRDefault="00FE4471" w:rsidP="00FE4471">
      <w:pPr>
        <w:pStyle w:val="a3"/>
        <w:numPr>
          <w:ilvl w:val="0"/>
          <w:numId w:val="1"/>
        </w:numPr>
        <w:spacing w:after="0" w:afterAutospacing="0"/>
      </w:pPr>
      <w:r>
        <w:rPr>
          <w:i/>
          <w:iCs/>
        </w:rPr>
        <w:t>упражнения на развитие выносливости и эмоциональной выразительности голоса;</w:t>
      </w:r>
    </w:p>
    <w:p w:rsidR="00FE4471" w:rsidRPr="0062230A" w:rsidRDefault="00FE4471" w:rsidP="00FE4471">
      <w:pPr>
        <w:pStyle w:val="a3"/>
        <w:numPr>
          <w:ilvl w:val="0"/>
          <w:numId w:val="1"/>
        </w:numPr>
        <w:spacing w:after="0" w:afterAutospacing="0"/>
      </w:pPr>
      <w:r>
        <w:rPr>
          <w:i/>
          <w:iCs/>
        </w:rPr>
        <w:t>упражнения на развитие речевого слуха;</w:t>
      </w:r>
    </w:p>
    <w:p w:rsidR="00FE4471" w:rsidRPr="0062230A" w:rsidRDefault="00FE4471" w:rsidP="00FE4471">
      <w:pPr>
        <w:pStyle w:val="a3"/>
        <w:numPr>
          <w:ilvl w:val="0"/>
          <w:numId w:val="2"/>
        </w:numPr>
        <w:spacing w:before="0" w:beforeAutospacing="0" w:after="0" w:afterAutospacing="0"/>
      </w:pPr>
      <w:r>
        <w:t>в</w:t>
      </w:r>
      <w:r w:rsidRPr="0062230A">
        <w:rPr>
          <w:i/>
          <w:iCs/>
        </w:rPr>
        <w:t>ыразительное чтение небольших текстов;</w:t>
      </w:r>
    </w:p>
    <w:p w:rsidR="00FE4471" w:rsidRDefault="00FE4471" w:rsidP="00FE4471">
      <w:pPr>
        <w:pStyle w:val="a3"/>
        <w:numPr>
          <w:ilvl w:val="0"/>
          <w:numId w:val="2"/>
        </w:numPr>
        <w:spacing w:before="0" w:beforeAutospacing="0" w:after="0" w:afterAutospacing="0"/>
      </w:pPr>
      <w:r w:rsidRPr="0062230A">
        <w:rPr>
          <w:i/>
          <w:iCs/>
        </w:rPr>
        <w:t>драматизация диалогов, сценок;</w:t>
      </w:r>
    </w:p>
    <w:p w:rsidR="00FE4471" w:rsidRDefault="00FE4471" w:rsidP="00FE4471">
      <w:pPr>
        <w:pStyle w:val="a3"/>
        <w:numPr>
          <w:ilvl w:val="0"/>
          <w:numId w:val="2"/>
        </w:numPr>
        <w:spacing w:after="0" w:afterAutospacing="0"/>
      </w:pPr>
      <w:r>
        <w:rPr>
          <w:i/>
          <w:iCs/>
        </w:rPr>
        <w:t>конкурс на лучшего чтеца;</w:t>
      </w:r>
    </w:p>
    <w:p w:rsidR="00FE4471" w:rsidRDefault="00FE4471" w:rsidP="00FE4471">
      <w:pPr>
        <w:pStyle w:val="a3"/>
        <w:numPr>
          <w:ilvl w:val="0"/>
          <w:numId w:val="2"/>
        </w:numPr>
        <w:spacing w:after="0" w:afterAutospacing="0"/>
      </w:pPr>
      <w:r>
        <w:rPr>
          <w:i/>
          <w:iCs/>
        </w:rPr>
        <w:t>тренинги с имитацией конкретных коммуникативно-речевых ситуаций;</w:t>
      </w:r>
    </w:p>
    <w:p w:rsidR="00FE4471" w:rsidRDefault="00FE4471" w:rsidP="00FE4471">
      <w:pPr>
        <w:pStyle w:val="a3"/>
        <w:numPr>
          <w:ilvl w:val="0"/>
          <w:numId w:val="2"/>
        </w:numPr>
        <w:spacing w:after="0" w:afterAutospacing="0"/>
      </w:pPr>
      <w:r w:rsidRPr="0062230A">
        <w:rPr>
          <w:i/>
          <w:iCs/>
        </w:rPr>
        <w:t xml:space="preserve"> языковые игры.</w:t>
      </w:r>
    </w:p>
    <w:p w:rsidR="00FE4471" w:rsidRDefault="00FE4471" w:rsidP="00FE4471">
      <w:pPr>
        <w:pStyle w:val="a3"/>
        <w:spacing w:after="0" w:afterAutospacing="0"/>
      </w:pPr>
      <w:r>
        <w:rPr>
          <w:b/>
          <w:bCs/>
          <w:sz w:val="26"/>
          <w:szCs w:val="26"/>
        </w:rPr>
        <w:t xml:space="preserve">4 модуль: Свой мир мы строим сами </w:t>
      </w:r>
    </w:p>
    <w:p w:rsidR="00FE4471" w:rsidRDefault="00FE4471" w:rsidP="00FE4471">
      <w:pPr>
        <w:pStyle w:val="a3"/>
        <w:spacing w:before="0" w:beforeAutospacing="0" w:after="202" w:afterAutospacing="0"/>
      </w:pPr>
      <w:r>
        <w:rPr>
          <w:sz w:val="20"/>
          <w:szCs w:val="20"/>
        </w:rPr>
        <w:t>(17 часов во втором полугодии)</w:t>
      </w:r>
    </w:p>
    <w:p w:rsidR="00FE4471" w:rsidRDefault="00FE4471" w:rsidP="00FE4471">
      <w:pPr>
        <w:pStyle w:val="a3"/>
        <w:spacing w:after="202" w:afterAutospacing="0"/>
        <w:rPr>
          <w:i/>
          <w:iCs/>
        </w:rPr>
      </w:pPr>
      <w:r>
        <w:rPr>
          <w:i/>
          <w:iCs/>
        </w:rPr>
        <w:t xml:space="preserve">Данный курс является практико-ориентированным, предполагает организацию и проведение коммуникативных игр, мероприятий, творческих конкурсов с учащимися начальной школы. </w:t>
      </w:r>
    </w:p>
    <w:p w:rsidR="00E30111" w:rsidRDefault="00E30111"/>
    <w:sectPr w:rsidR="00E30111" w:rsidSect="00E3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F7013"/>
    <w:multiLevelType w:val="multilevel"/>
    <w:tmpl w:val="8C3A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30148"/>
    <w:multiLevelType w:val="multilevel"/>
    <w:tmpl w:val="91A6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E4471"/>
    <w:rsid w:val="00234A67"/>
    <w:rsid w:val="0038707B"/>
    <w:rsid w:val="00D1593B"/>
    <w:rsid w:val="00E30111"/>
    <w:rsid w:val="00FE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Company>Grizli777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2015-08-16T14:13:00Z</dcterms:created>
  <dcterms:modified xsi:type="dcterms:W3CDTF">2015-08-16T14:14:00Z</dcterms:modified>
</cp:coreProperties>
</file>