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3" w:rsidRDefault="00D75653" w:rsidP="00D75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53" w:rsidRDefault="00D75653" w:rsidP="00D75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65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2020 года будет проведено социально-психологическое тестирование обучающихся МОУ СОШ </w:t>
      </w:r>
      <w:r>
        <w:rPr>
          <w:rFonts w:ascii="Times New Roman" w:hAnsi="Times New Roman" w:cs="Times New Roman"/>
          <w:sz w:val="28"/>
          <w:szCs w:val="28"/>
        </w:rPr>
        <w:t>№ 28 им. А.А. Суркова в возрасте 13 лет и старше.</w:t>
      </w:r>
      <w:bookmarkStart w:id="0" w:name="_GoBack"/>
      <w:bookmarkEnd w:id="0"/>
      <w:proofErr w:type="gramEnd"/>
    </w:p>
    <w:p w:rsidR="00D75653" w:rsidRPr="00D75653" w:rsidRDefault="00D75653" w:rsidP="00D7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5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 Вы можете заподозрить потребление Вашим ребенком наркотиков, если замечаете, что его поведение меняется: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 xml:space="preserve">- утрата старых друзей, отказ познакомить Вас с </w:t>
      </w:r>
      <w:proofErr w:type="gramStart"/>
      <w:r w:rsidRPr="002952D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2952D4">
        <w:rPr>
          <w:rFonts w:ascii="Times New Roman" w:hAnsi="Times New Roman" w:cs="Times New Roman"/>
          <w:sz w:val="28"/>
          <w:szCs w:val="28"/>
        </w:rPr>
        <w:t>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lastRenderedPageBreak/>
        <w:t>- сужение круга интересов, потеря интереса к бывшим увлечениям, хобби и пр.;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нарушение памяти, неспособность логически мыслить, резкое снижение успеваемости;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непривычная раздражительность и агрессия;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замкнутость: ребенка перестают интересовать события в семье, в классе;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сокрытие от Вас мест, которые он посещает, того, с кем и чем планирует заниматься, и пр.;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телефонные разговоры (особенно «зашифрованные») с незнакомыми лицами;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стремление все закрыть на ключ: комнату, ящики стола, шкатулки и пр.;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необъяснимое повышение аппетита или, наоборот, беспричинная потеря его, частые простудные заболевания;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долгое (вплоть до нескольких суток) отсутствие дома;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нарушение речи, походки и координации движений при отсутствии запаха алкоголя изо рта;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специфический запах от одежды (например, смесь хвои с табаком);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незнакомые таблетки, порошки и пр. (не из домашней аптечки) в комнате, среди личных вещей;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неожиданное покраснение глаз, зрачки неестественно сужены или расширены, коричневый налет на языке;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- необъяснимые «потери» денег и пропажа вещей из дома.</w:t>
      </w:r>
    </w:p>
    <w:p w:rsidR="002952D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2952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952D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62974" w:rsidRPr="002952D4" w:rsidRDefault="002952D4" w:rsidP="002952D4">
      <w:pPr>
        <w:rPr>
          <w:rFonts w:ascii="Times New Roman" w:hAnsi="Times New Roman" w:cs="Times New Roman"/>
          <w:sz w:val="28"/>
          <w:szCs w:val="28"/>
        </w:rPr>
      </w:pPr>
      <w:r w:rsidRPr="002952D4">
        <w:rPr>
          <w:rFonts w:ascii="Times New Roman" w:hAnsi="Times New Roman" w:cs="Times New Roman"/>
          <w:sz w:val="28"/>
          <w:szCs w:val="28"/>
        </w:rPr>
        <w:t>Не стесняйтесь этого – любая профилактика в Ваших интересах</w:t>
      </w:r>
    </w:p>
    <w:sectPr w:rsidR="00662974" w:rsidRPr="0029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44"/>
    <w:rsid w:val="002952D4"/>
    <w:rsid w:val="00662974"/>
    <w:rsid w:val="00D75653"/>
    <w:rsid w:val="00F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2020-09-11T08:37:00Z</dcterms:created>
  <dcterms:modified xsi:type="dcterms:W3CDTF">2020-09-11T08:49:00Z</dcterms:modified>
</cp:coreProperties>
</file>