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F3" w:rsidRPr="00C82DC1" w:rsidRDefault="006968F3" w:rsidP="006968F3">
      <w:pPr>
        <w:pStyle w:val="a5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82D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Рабочая программа «Первые профессиональные пробы» </w:t>
      </w:r>
    </w:p>
    <w:p w:rsidR="006968F3" w:rsidRPr="00C82DC1" w:rsidRDefault="006968F3" w:rsidP="006968F3">
      <w:pPr>
        <w:pStyle w:val="a5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82D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Шемякиной Т.А., заведующей МДОУ №99 г. Рыбинска,  </w:t>
      </w:r>
    </w:p>
    <w:p w:rsidR="006968F3" w:rsidRPr="00C82DC1" w:rsidRDefault="006968F3" w:rsidP="006968F3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2D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Марковой Е.Ю., старшего воспитателя высшей категории МДОУ №99</w:t>
      </w:r>
    </w:p>
    <w:p w:rsidR="006968F3" w:rsidRPr="00C82DC1" w:rsidRDefault="006968F3" w:rsidP="006968F3">
      <w:pPr>
        <w:pStyle w:val="a5"/>
        <w:rPr>
          <w:rFonts w:ascii="Times New Roman" w:hAnsi="Times New Roman"/>
          <w:sz w:val="24"/>
          <w:szCs w:val="24"/>
        </w:rPr>
      </w:pPr>
    </w:p>
    <w:p w:rsidR="006968F3" w:rsidRDefault="006968F3" w:rsidP="006968F3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2DC1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6968F3" w:rsidRPr="00C82DC1" w:rsidRDefault="006968F3" w:rsidP="006968F3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В современных условиях процесс устойчивой социальной адаптации подростков и молодых людей становится невозможным без приобретения ими знаний, умений и навыков социальной коммуникации. 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 Молодые люди видят решение большинства своих проблем в умении правильно общаться с людьми самых разных социальных, возрастных групп, в подготовке к будущей семейной жизни. Поэтому основная идея программы - введение подростков в теорию и практику психологии и педагогики, предоставление им возможности усвоения субъект – субъектного стиля общения, </w:t>
      </w:r>
      <w:proofErr w:type="gramStart"/>
      <w:r w:rsidRPr="00C82DC1">
        <w:rPr>
          <w:rFonts w:ascii="Times New Roman" w:hAnsi="Times New Roman"/>
          <w:sz w:val="24"/>
          <w:szCs w:val="24"/>
        </w:rPr>
        <w:t>что  делает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программу педагогического класса актуальной и востребованной. 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Целевая группа: учащиеся 8 – 9 классов.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Основные принципы программы:</w:t>
      </w:r>
    </w:p>
    <w:p w:rsidR="006968F3" w:rsidRPr="00C82DC1" w:rsidRDefault="006968F3" w:rsidP="006968F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принцип гуманистической ориентации, т.е. признание человека, его прав и свобод главной ценностью в деятельности педагогического класса;</w:t>
      </w:r>
    </w:p>
    <w:p w:rsidR="006968F3" w:rsidRPr="00C82DC1" w:rsidRDefault="006968F3" w:rsidP="006968F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принцип построения системы деятельности на основе реальных потребностей и проблем детей и подростов;</w:t>
      </w:r>
    </w:p>
    <w:p w:rsidR="006968F3" w:rsidRPr="00C82DC1" w:rsidRDefault="006968F3" w:rsidP="006968F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принцип включенности </w:t>
      </w:r>
      <w:proofErr w:type="gramStart"/>
      <w:r w:rsidRPr="00C82DC1">
        <w:rPr>
          <w:rFonts w:ascii="Times New Roman" w:hAnsi="Times New Roman"/>
          <w:sz w:val="24"/>
          <w:szCs w:val="24"/>
        </w:rPr>
        <w:t>учащихся  в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проектирование, реализацию и анализ результатов деятельности;</w:t>
      </w:r>
    </w:p>
    <w:p w:rsidR="006968F3" w:rsidRPr="00C82DC1" w:rsidRDefault="006968F3" w:rsidP="006968F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принцип единства коллективных и индивидуальных форм организации деятельности;</w:t>
      </w:r>
    </w:p>
    <w:p w:rsidR="006968F3" w:rsidRPr="00C82DC1" w:rsidRDefault="006968F3" w:rsidP="006968F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принцип </w:t>
      </w:r>
      <w:proofErr w:type="gramStart"/>
      <w:r w:rsidRPr="00C82DC1">
        <w:rPr>
          <w:rFonts w:ascii="Times New Roman" w:hAnsi="Times New Roman"/>
          <w:sz w:val="24"/>
          <w:szCs w:val="24"/>
        </w:rPr>
        <w:t>ориентации  деятельности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DC1">
        <w:rPr>
          <w:rFonts w:ascii="Times New Roman" w:hAnsi="Times New Roman"/>
          <w:sz w:val="24"/>
          <w:szCs w:val="24"/>
        </w:rPr>
        <w:t>педкласса</w:t>
      </w:r>
      <w:proofErr w:type="spellEnd"/>
      <w:r w:rsidRPr="00C82DC1">
        <w:rPr>
          <w:rFonts w:ascii="Times New Roman" w:hAnsi="Times New Roman"/>
          <w:sz w:val="24"/>
          <w:szCs w:val="24"/>
        </w:rPr>
        <w:t xml:space="preserve"> на развитие социально успешной личности.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b/>
          <w:bCs/>
          <w:iCs/>
          <w:sz w:val="24"/>
          <w:szCs w:val="24"/>
        </w:rPr>
        <w:t xml:space="preserve">Цель </w:t>
      </w:r>
      <w:proofErr w:type="gramStart"/>
      <w:r w:rsidRPr="00C82DC1">
        <w:rPr>
          <w:rFonts w:ascii="Times New Roman" w:hAnsi="Times New Roman"/>
          <w:b/>
          <w:bCs/>
          <w:iCs/>
          <w:sz w:val="24"/>
          <w:szCs w:val="24"/>
        </w:rPr>
        <w:t xml:space="preserve">программы  </w:t>
      </w:r>
      <w:r w:rsidRPr="00C82DC1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сознательного профессионального самоопределения,   своевременного формирования положительной мотивации к выбору профессий психолого-педагогической направленности у учащихся 8-9 классов.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>Задачи</w:t>
      </w:r>
    </w:p>
    <w:p w:rsidR="006968F3" w:rsidRPr="00C82DC1" w:rsidRDefault="006968F3" w:rsidP="006968F3">
      <w:pPr>
        <w:pStyle w:val="a5"/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Способствовать формированию основ педагогических </w:t>
      </w:r>
      <w:proofErr w:type="gramStart"/>
      <w:r w:rsidRPr="00C82DC1">
        <w:rPr>
          <w:rFonts w:ascii="Times New Roman" w:hAnsi="Times New Roman"/>
          <w:sz w:val="24"/>
          <w:szCs w:val="24"/>
        </w:rPr>
        <w:t>и  психологических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знаний</w:t>
      </w:r>
    </w:p>
    <w:p w:rsidR="006968F3" w:rsidRPr="00C82DC1" w:rsidRDefault="006968F3" w:rsidP="006968F3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Познакомить с особенностью организацию образовательного процесса в детском саду</w:t>
      </w:r>
    </w:p>
    <w:p w:rsidR="006968F3" w:rsidRPr="00C82DC1" w:rsidRDefault="006968F3" w:rsidP="006968F3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lastRenderedPageBreak/>
        <w:t>Развивать педагогические компетенции, необходимые в практической деятельности.</w:t>
      </w:r>
    </w:p>
    <w:p w:rsidR="006968F3" w:rsidRPr="00C82DC1" w:rsidRDefault="006968F3" w:rsidP="006968F3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Создавать </w:t>
      </w:r>
      <w:proofErr w:type="gramStart"/>
      <w:r w:rsidRPr="00C82DC1">
        <w:rPr>
          <w:rFonts w:ascii="Times New Roman" w:hAnsi="Times New Roman"/>
          <w:sz w:val="24"/>
          <w:szCs w:val="24"/>
        </w:rPr>
        <w:t>условия  для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всестороннего гармоничного развития личности школьника. </w:t>
      </w:r>
    </w:p>
    <w:p w:rsidR="006968F3" w:rsidRPr="00C82DC1" w:rsidRDefault="006968F3" w:rsidP="006968F3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Воспитывать самостоятельность, культуру сотрудничества, общительность, </w:t>
      </w:r>
      <w:proofErr w:type="spellStart"/>
      <w:r w:rsidRPr="00C82DC1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82DC1">
        <w:rPr>
          <w:rFonts w:ascii="Times New Roman" w:hAnsi="Times New Roman"/>
          <w:sz w:val="24"/>
          <w:szCs w:val="24"/>
        </w:rPr>
        <w:t>, толерантность, приобщение к нормам и ценностям общества.</w:t>
      </w:r>
    </w:p>
    <w:p w:rsidR="006968F3" w:rsidRPr="00C82DC1" w:rsidRDefault="006968F3" w:rsidP="006968F3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82DC1">
        <w:rPr>
          <w:b/>
        </w:rPr>
        <w:t>Основные методы и подходы</w:t>
      </w:r>
      <w:r w:rsidRPr="00C82DC1">
        <w:t xml:space="preserve">, используемые на занятиях: практический метод передачи знаний, метод творческого самовыражения (в рисунках, в движении), коммуникативный, игровой, метод социально-психологического тренинга. </w:t>
      </w:r>
      <w:proofErr w:type="gramStart"/>
      <w:r w:rsidRPr="00C82DC1">
        <w:t>Разнообразие  методов</w:t>
      </w:r>
      <w:proofErr w:type="gramEnd"/>
      <w:r w:rsidRPr="00C82DC1">
        <w:t xml:space="preserve"> позволяет прочно усваивать излагаемый материал, развивает творческие особенности и способности учащихся.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iCs/>
          <w:color w:val="000000"/>
        </w:rPr>
      </w:pPr>
      <w:r w:rsidRPr="00C82DC1">
        <w:rPr>
          <w:rStyle w:val="c0"/>
          <w:i/>
          <w:iCs/>
          <w:color w:val="000000"/>
        </w:rPr>
        <w:t>В ходе реализации программы используется несколько видов занятий.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i/>
          <w:iCs/>
          <w:color w:val="000000"/>
        </w:rPr>
        <w:t>1. вариант, занятие включает в себя следующие элементы: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C82DC1">
        <w:rPr>
          <w:rStyle w:val="c0"/>
          <w:color w:val="000000"/>
        </w:rPr>
        <w:t>- Вхождение в рассматриваемую проблему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color w:val="000000"/>
        </w:rPr>
        <w:t xml:space="preserve">- Теоретическое обоснование 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color w:val="000000"/>
        </w:rPr>
        <w:t>- Практическая деятельность учащихся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color w:val="000000"/>
        </w:rPr>
        <w:t>- Ответы на вопросы или совместное обсуждение возникающих проблем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C82DC1">
        <w:rPr>
          <w:rStyle w:val="c0"/>
          <w:color w:val="000000"/>
        </w:rPr>
        <w:t xml:space="preserve">- Рефлексия. 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C82DC1">
        <w:rPr>
          <w:rStyle w:val="c0"/>
          <w:color w:val="000000"/>
        </w:rPr>
        <w:t>Например</w:t>
      </w:r>
      <w:proofErr w:type="gramEnd"/>
      <w:r w:rsidRPr="00C82DC1">
        <w:rPr>
          <w:rStyle w:val="c0"/>
          <w:color w:val="000000"/>
        </w:rPr>
        <w:t>: виртуальная экскурсия по детскому саду, знакомство с кружковой работой детского сада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i/>
          <w:iCs/>
          <w:color w:val="000000"/>
        </w:rPr>
        <w:t>2. вариант, занятие включает в себя следующие элементы: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color w:val="000000"/>
        </w:rPr>
        <w:t xml:space="preserve">- Рассматривание методики организации определенного вида деятельности 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C82DC1">
        <w:rPr>
          <w:rStyle w:val="c0"/>
          <w:color w:val="000000"/>
        </w:rPr>
        <w:t>- Практическая деятельность учащихся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color w:val="000000"/>
        </w:rPr>
        <w:t xml:space="preserve">- Включение учащихся в </w:t>
      </w:r>
      <w:proofErr w:type="gramStart"/>
      <w:r w:rsidRPr="00C82DC1">
        <w:rPr>
          <w:rStyle w:val="c0"/>
          <w:color w:val="000000"/>
        </w:rPr>
        <w:t>совместную  деятельность</w:t>
      </w:r>
      <w:proofErr w:type="gramEnd"/>
      <w:r w:rsidRPr="00C82DC1">
        <w:rPr>
          <w:rStyle w:val="c0"/>
          <w:color w:val="000000"/>
        </w:rPr>
        <w:t xml:space="preserve"> с педагогом в группе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C82DC1">
        <w:rPr>
          <w:rStyle w:val="c0"/>
          <w:color w:val="000000"/>
        </w:rPr>
        <w:t xml:space="preserve">- Рефлексия. 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C82DC1">
        <w:rPr>
          <w:rStyle w:val="c0"/>
          <w:color w:val="000000"/>
        </w:rPr>
        <w:t>По такому принципу организованы занятия по знакомству с игровой деятельностью, музыкальными и подвижными играми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i/>
          <w:iCs/>
          <w:color w:val="000000"/>
        </w:rPr>
        <w:t>3. вариант, занятие включает в себя следующие элементы: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C82DC1">
        <w:rPr>
          <w:rStyle w:val="c0"/>
          <w:color w:val="000000"/>
        </w:rPr>
        <w:t>- Предварительная подготовка к определенному виду деятельности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color w:val="000000"/>
        </w:rPr>
        <w:t>- Включение учащихся в организацию педагогического процесса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2DC1">
        <w:rPr>
          <w:rStyle w:val="c0"/>
          <w:color w:val="000000"/>
        </w:rPr>
        <w:t>- Ответы на вопросы или совместное обсуждение возникающих проблем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C82DC1">
        <w:rPr>
          <w:rStyle w:val="c4"/>
          <w:rFonts w:eastAsiaTheme="majorEastAsia"/>
          <w:b/>
          <w:bCs/>
          <w:i/>
          <w:iCs/>
          <w:color w:val="000000"/>
        </w:rPr>
        <w:t>Организационные формы работы</w:t>
      </w:r>
      <w:r w:rsidRPr="00C82DC1">
        <w:rPr>
          <w:rStyle w:val="c0"/>
          <w:color w:val="000000"/>
        </w:rPr>
        <w:t xml:space="preserve">: это групповые занятия, занятия-практикумы, тренинги, анализ конкретных ситуаций, социальные </w:t>
      </w:r>
      <w:proofErr w:type="gramStart"/>
      <w:r w:rsidRPr="00C82DC1">
        <w:rPr>
          <w:rStyle w:val="c0"/>
          <w:color w:val="000000"/>
        </w:rPr>
        <w:t>акции,  участие</w:t>
      </w:r>
      <w:proofErr w:type="gramEnd"/>
      <w:r w:rsidRPr="00C82DC1">
        <w:rPr>
          <w:rStyle w:val="c0"/>
          <w:color w:val="000000"/>
        </w:rPr>
        <w:t xml:space="preserve"> в массовых мероприятиях детского сада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82DC1">
        <w:rPr>
          <w:rFonts w:ascii="Times New Roman" w:hAnsi="Times New Roman"/>
          <w:b/>
          <w:bCs/>
          <w:iCs/>
          <w:sz w:val="24"/>
          <w:szCs w:val="24"/>
        </w:rPr>
        <w:t>Предполагаемые результаты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lastRenderedPageBreak/>
        <w:t>В течение педагогической практики не менее 8 учащихся старших классов получат подготовку по основам педагогики и психологии;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Организация педагогической практики в виде совместной деятельности с </w:t>
      </w:r>
      <w:proofErr w:type="gramStart"/>
      <w:r w:rsidRPr="00C82DC1">
        <w:rPr>
          <w:rFonts w:ascii="Times New Roman" w:hAnsi="Times New Roman"/>
          <w:sz w:val="24"/>
          <w:szCs w:val="24"/>
        </w:rPr>
        <w:t>воспитателями  в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группах детей дошкольного возраста создаст систему преемственности воспитательных традиций школы и детского сада, способствует развитию социальной активности учащихся старшего звена;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Организация научно – исследовательской и практико-</w:t>
      </w:r>
      <w:proofErr w:type="gramStart"/>
      <w:r w:rsidRPr="00C82DC1">
        <w:rPr>
          <w:rFonts w:ascii="Times New Roman" w:hAnsi="Times New Roman"/>
          <w:sz w:val="24"/>
          <w:szCs w:val="24"/>
        </w:rPr>
        <w:t>ориентированной  деятельности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учащихся (создание мультимедийных презентаций, развивающих пособий) создаст основу для оценивания результатов </w:t>
      </w:r>
      <w:proofErr w:type="spellStart"/>
      <w:r w:rsidRPr="00C82DC1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C82DC1">
        <w:rPr>
          <w:rFonts w:ascii="Times New Roman" w:hAnsi="Times New Roman"/>
          <w:sz w:val="24"/>
          <w:szCs w:val="24"/>
        </w:rPr>
        <w:t xml:space="preserve">  подготовки старшеклассников.</w:t>
      </w:r>
    </w:p>
    <w:p w:rsidR="006968F3" w:rsidRPr="00C82DC1" w:rsidRDefault="006968F3" w:rsidP="006968F3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Включение учащихся </w:t>
      </w:r>
      <w:proofErr w:type="spellStart"/>
      <w:r w:rsidRPr="00C82DC1">
        <w:rPr>
          <w:rFonts w:ascii="Times New Roman" w:hAnsi="Times New Roman"/>
          <w:sz w:val="24"/>
          <w:szCs w:val="24"/>
        </w:rPr>
        <w:t>педкласса</w:t>
      </w:r>
      <w:proofErr w:type="spellEnd"/>
      <w:r w:rsidRPr="00C82DC1">
        <w:rPr>
          <w:rFonts w:ascii="Times New Roman" w:hAnsi="Times New Roman"/>
          <w:sz w:val="24"/>
          <w:szCs w:val="24"/>
        </w:rPr>
        <w:t xml:space="preserve"> (8-9 классы) в общественно – значимую деятельность (социальные акции, образовательные события, деятельность кружка) позволит сформировать положительный общественный имидж </w:t>
      </w:r>
      <w:proofErr w:type="spellStart"/>
      <w:r w:rsidRPr="00C82DC1">
        <w:rPr>
          <w:rFonts w:ascii="Times New Roman" w:hAnsi="Times New Roman"/>
          <w:sz w:val="24"/>
          <w:szCs w:val="24"/>
        </w:rPr>
        <w:t>педкласса</w:t>
      </w:r>
      <w:proofErr w:type="spellEnd"/>
      <w:r w:rsidRPr="00C82DC1">
        <w:rPr>
          <w:rFonts w:ascii="Times New Roman" w:hAnsi="Times New Roman"/>
          <w:sz w:val="24"/>
          <w:szCs w:val="24"/>
        </w:rPr>
        <w:t xml:space="preserve"> в городе, что, безусловно, способствует достижению цели программы – формированию устойчивого интереса у учащихся 8-9 классов СОШ № 28 к профессиям </w:t>
      </w:r>
      <w:proofErr w:type="spellStart"/>
      <w:r w:rsidRPr="00C82DC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C82DC1">
        <w:rPr>
          <w:rFonts w:ascii="Times New Roman" w:hAnsi="Times New Roman"/>
          <w:sz w:val="24"/>
          <w:szCs w:val="24"/>
        </w:rPr>
        <w:t xml:space="preserve"> – педагогической направленности.</w:t>
      </w:r>
    </w:p>
    <w:p w:rsidR="006968F3" w:rsidRPr="00C82DC1" w:rsidRDefault="006968F3" w:rsidP="006968F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82DC1">
        <w:t xml:space="preserve">По окончании педагогической </w:t>
      </w:r>
      <w:proofErr w:type="gramStart"/>
      <w:r w:rsidRPr="00C82DC1">
        <w:t>практики  учащиеся</w:t>
      </w:r>
      <w:proofErr w:type="gramEnd"/>
      <w:r w:rsidRPr="00C82DC1">
        <w:t xml:space="preserve"> должны достичь уровня готовности к осознанному выбору профессии, ориентироваться в выбранной профессиональной области, соотносить профессиональные намерения и собственные возможности получению соответствующего профессионального образования, овладеть общепедагогическими компетенциями.</w:t>
      </w:r>
    </w:p>
    <w:p w:rsidR="006968F3" w:rsidRPr="00C82DC1" w:rsidRDefault="006968F3" w:rsidP="006968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82DC1">
        <w:rPr>
          <w:rStyle w:val="c0"/>
          <w:i/>
          <w:sz w:val="24"/>
          <w:szCs w:val="24"/>
        </w:rPr>
        <w:t xml:space="preserve">В результате прохождения педагогической </w:t>
      </w:r>
      <w:proofErr w:type="gramStart"/>
      <w:r w:rsidRPr="00C82DC1">
        <w:rPr>
          <w:rStyle w:val="c0"/>
          <w:i/>
          <w:sz w:val="24"/>
          <w:szCs w:val="24"/>
        </w:rPr>
        <w:t xml:space="preserve">практики </w:t>
      </w:r>
      <w:r w:rsidRPr="00C82DC1">
        <w:rPr>
          <w:rStyle w:val="c0"/>
          <w:i/>
          <w:color w:val="000000"/>
          <w:sz w:val="24"/>
          <w:szCs w:val="24"/>
        </w:rPr>
        <w:t xml:space="preserve"> «</w:t>
      </w:r>
      <w:proofErr w:type="gramEnd"/>
      <w:r w:rsidRPr="00C82DC1">
        <w:rPr>
          <w:rStyle w:val="c0"/>
          <w:i/>
          <w:color w:val="000000"/>
          <w:sz w:val="24"/>
          <w:szCs w:val="24"/>
        </w:rPr>
        <w:t>Первые профессиональные пробы»</w:t>
      </w:r>
      <w:r w:rsidRPr="00C82DC1">
        <w:rPr>
          <w:rStyle w:val="c0"/>
          <w:i/>
          <w:sz w:val="24"/>
          <w:szCs w:val="24"/>
        </w:rPr>
        <w:t xml:space="preserve"> учащиеся должны:</w:t>
      </w:r>
    </w:p>
    <w:p w:rsidR="006968F3" w:rsidRPr="00C82DC1" w:rsidRDefault="006968F3" w:rsidP="006968F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i/>
          <w:sz w:val="24"/>
          <w:szCs w:val="24"/>
        </w:rPr>
        <w:t>Иметь представления об</w:t>
      </w:r>
      <w:r w:rsidRPr="00C82DC1">
        <w:rPr>
          <w:rFonts w:ascii="Times New Roman" w:hAnsi="Times New Roman"/>
          <w:sz w:val="24"/>
          <w:szCs w:val="24"/>
        </w:rPr>
        <w:t>:</w:t>
      </w:r>
    </w:p>
    <w:p w:rsidR="006968F3" w:rsidRPr="00C82DC1" w:rsidRDefault="006968F3" w:rsidP="006968F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C82DC1">
        <w:t xml:space="preserve">основах психолого-педагогических знаний о воспитании и развитии человека, достаточные </w:t>
      </w:r>
      <w:proofErr w:type="gramStart"/>
      <w:r w:rsidRPr="00C82DC1">
        <w:t>для  профессиональной</w:t>
      </w:r>
      <w:proofErr w:type="gramEnd"/>
      <w:r w:rsidRPr="00C82DC1">
        <w:t xml:space="preserve">  деятельности в социально-гуманитарной сфере, 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режиме дня детей раннего и дошкольного возраста;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общих закономерностях развития ребенка в раннем и дошкольном возрасте;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о различных </w:t>
      </w:r>
      <w:proofErr w:type="gramStart"/>
      <w:r w:rsidRPr="00C82DC1">
        <w:rPr>
          <w:rFonts w:ascii="Times New Roman" w:hAnsi="Times New Roman"/>
          <w:sz w:val="24"/>
          <w:szCs w:val="24"/>
        </w:rPr>
        <w:t>видах  деятельности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и общения детей раннего и дошкольного возраста;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DC1">
        <w:rPr>
          <w:rFonts w:ascii="Times New Roman" w:hAnsi="Times New Roman"/>
          <w:sz w:val="24"/>
          <w:szCs w:val="24"/>
        </w:rPr>
        <w:t>организации  и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 проведении  праздников и развлечений для детей раннего и дошкольного возраста;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C82DC1">
        <w:rPr>
          <w:rFonts w:ascii="Times New Roman" w:hAnsi="Times New Roman"/>
          <w:sz w:val="24"/>
          <w:szCs w:val="24"/>
        </w:rPr>
        <w:t>требованиях  к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развивающей  предметно-пространственной среде, позволяющей обеспечить личностное развитие детей раннего и дошкольного возраста, их эмоциональное благополучие и возможность самовыражения;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lastRenderedPageBreak/>
        <w:t xml:space="preserve">основных </w:t>
      </w:r>
      <w:proofErr w:type="gramStart"/>
      <w:r w:rsidRPr="00C82DC1">
        <w:rPr>
          <w:rFonts w:ascii="Times New Roman" w:hAnsi="Times New Roman"/>
          <w:sz w:val="24"/>
          <w:szCs w:val="24"/>
        </w:rPr>
        <w:t>направлениях  и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формах работы с родителями (законными представителями).</w:t>
      </w:r>
    </w:p>
    <w:p w:rsidR="006968F3" w:rsidRPr="00C82DC1" w:rsidRDefault="006968F3" w:rsidP="006968F3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DC1">
        <w:rPr>
          <w:rFonts w:ascii="Times New Roman" w:hAnsi="Times New Roman"/>
          <w:i/>
          <w:sz w:val="24"/>
          <w:szCs w:val="24"/>
        </w:rPr>
        <w:t>Уметь: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включаться в </w:t>
      </w:r>
      <w:proofErr w:type="gramStart"/>
      <w:r w:rsidRPr="00C82DC1">
        <w:rPr>
          <w:rFonts w:ascii="Times New Roman" w:hAnsi="Times New Roman"/>
          <w:sz w:val="24"/>
          <w:szCs w:val="24"/>
        </w:rPr>
        <w:t>проведение  мероприятий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 по физическому воспитанию детей раннего и дошкольного возраста в процессе выполнения двигательного режима и режимных моментов  в соответствии с возрастом;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включаться </w:t>
      </w:r>
      <w:proofErr w:type="gramStart"/>
      <w:r w:rsidRPr="00C82DC1">
        <w:rPr>
          <w:rFonts w:ascii="Times New Roman" w:hAnsi="Times New Roman"/>
          <w:sz w:val="24"/>
          <w:szCs w:val="24"/>
        </w:rPr>
        <w:t>в  различные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виды деятельности и общения детей раннего и дошкольного возраста в течение дня (игры, посильный труд, самообслуживание, продуктивную деятельность, конструирование);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включаться в организацию и проведение праздников и развлечений для детей раннего и дошкольного возраста;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участвовать в формировании развивающей предметно- пространственной среды, позволяющей обеспечить разнообразную двигательную активность </w:t>
      </w:r>
      <w:proofErr w:type="gramStart"/>
      <w:r w:rsidRPr="00C82DC1">
        <w:rPr>
          <w:rFonts w:ascii="Times New Roman" w:hAnsi="Times New Roman"/>
          <w:sz w:val="24"/>
          <w:szCs w:val="24"/>
        </w:rPr>
        <w:t>детей ,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различных видов деятельности и общения детей раннего и дошкольного возраста;</w:t>
      </w:r>
    </w:p>
    <w:p w:rsidR="006968F3" w:rsidRPr="00C82DC1" w:rsidRDefault="006968F3" w:rsidP="006968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соблюдать правовые, нравственные и этические нормы, требования профессиональной этики в процессе организации мероприятий, направленных на развитие детей раннего и дошкольного возраста.</w:t>
      </w:r>
    </w:p>
    <w:p w:rsidR="006968F3" w:rsidRPr="00C82DC1" w:rsidRDefault="006968F3" w:rsidP="006968F3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2DC1">
        <w:rPr>
          <w:rFonts w:ascii="Times New Roman" w:hAnsi="Times New Roman"/>
          <w:i/>
          <w:sz w:val="24"/>
          <w:szCs w:val="24"/>
        </w:rPr>
        <w:t xml:space="preserve">Иметь практический опыт в: </w:t>
      </w:r>
    </w:p>
    <w:p w:rsidR="006968F3" w:rsidRPr="00C82DC1" w:rsidRDefault="006968F3" w:rsidP="006968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развитии профессионально – значимых компетенций, необходимых для организации различных видов деятельности и общения детей раннего и дошкольного возраста;</w:t>
      </w:r>
    </w:p>
    <w:p w:rsidR="006968F3" w:rsidRPr="00C82DC1" w:rsidRDefault="006968F3" w:rsidP="006968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участии при создании в процессе обучения позитивного психологического климата в группе и условий для доброжелательных отношений между детьми</w:t>
      </w:r>
    </w:p>
    <w:p w:rsidR="006968F3" w:rsidRPr="00C82DC1" w:rsidRDefault="006968F3" w:rsidP="006968F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proofErr w:type="spellStart"/>
      <w:r w:rsidRPr="00C82DC1">
        <w:t>осуществлениианализа</w:t>
      </w:r>
      <w:proofErr w:type="spellEnd"/>
      <w:r w:rsidRPr="00C82DC1">
        <w:t xml:space="preserve"> психолого-педагогических ситуаций, выделении проблемы и нахождении стратегии ее решения;</w:t>
      </w:r>
    </w:p>
    <w:p w:rsidR="006968F3" w:rsidRPr="00C82DC1" w:rsidRDefault="006968F3" w:rsidP="006968F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proofErr w:type="spellStart"/>
      <w:r w:rsidRPr="00C82DC1">
        <w:t>продуктивномобщении</w:t>
      </w:r>
      <w:proofErr w:type="spellEnd"/>
      <w:r w:rsidRPr="00C82DC1">
        <w:t xml:space="preserve"> с детьми дошкольного возраста, </w:t>
      </w:r>
      <w:proofErr w:type="spellStart"/>
      <w:r w:rsidRPr="00C82DC1">
        <w:t>умениивысказывать</w:t>
      </w:r>
      <w:proofErr w:type="spellEnd"/>
      <w:r w:rsidRPr="00C82DC1">
        <w:t xml:space="preserve"> и аргументировать свою точку зрения, выступать перед группой, строить взаимодействие с людьми разного возраста.</w:t>
      </w:r>
    </w:p>
    <w:p w:rsidR="006968F3" w:rsidRPr="002A5800" w:rsidRDefault="006968F3" w:rsidP="006968F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Контроль усвоения учебного материала осуществляется с помощью анкетирования; самостоятельной работы школьников: творческих работ, выполнения самостоятельных практических работ по педагогике; совместных образовательных мероприятий воспитателей и </w:t>
      </w:r>
      <w:proofErr w:type="gramStart"/>
      <w:r w:rsidRPr="00C82DC1">
        <w:rPr>
          <w:rFonts w:ascii="Times New Roman" w:hAnsi="Times New Roman"/>
          <w:sz w:val="24"/>
          <w:szCs w:val="24"/>
        </w:rPr>
        <w:t>школьников  для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детей дошкольного возраста.</w:t>
      </w:r>
    </w:p>
    <w:p w:rsidR="006968F3" w:rsidRDefault="006968F3" w:rsidP="006968F3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6968F3" w:rsidRPr="00C82DC1" w:rsidRDefault="006968F3" w:rsidP="006968F3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2DC1"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Содержание и план реализации программы</w:t>
      </w:r>
    </w:p>
    <w:p w:rsidR="006968F3" w:rsidRPr="00C82DC1" w:rsidRDefault="006968F3" w:rsidP="006968F3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968F3" w:rsidRPr="00C82DC1" w:rsidRDefault="006968F3" w:rsidP="006968F3">
      <w:pPr>
        <w:pStyle w:val="a5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2DC1">
        <w:rPr>
          <w:rFonts w:ascii="Times New Roman" w:hAnsi="Times New Roman"/>
          <w:b/>
          <w:bCs/>
          <w:iCs/>
          <w:sz w:val="24"/>
          <w:szCs w:val="24"/>
        </w:rPr>
        <w:t>Целевая группа: учащиеся 8 классов.</w:t>
      </w:r>
    </w:p>
    <w:p w:rsidR="006968F3" w:rsidRPr="00C82DC1" w:rsidRDefault="006968F3" w:rsidP="006968F3">
      <w:pPr>
        <w:pStyle w:val="a5"/>
        <w:rPr>
          <w:rFonts w:ascii="Times New Roman" w:hAnsi="Times New Roman"/>
          <w:b/>
          <w:bCs/>
          <w:iCs/>
          <w:color w:val="1F4E79" w:themeColor="accent1" w:themeShade="80"/>
          <w:sz w:val="24"/>
          <w:szCs w:val="24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552"/>
        <w:gridCol w:w="2126"/>
        <w:gridCol w:w="2268"/>
      </w:tblGrid>
      <w:tr w:rsidR="006968F3" w:rsidRPr="002A5800" w:rsidTr="00BA64A1">
        <w:trPr>
          <w:trHeight w:val="803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</w:rPr>
            </w:pPr>
            <w:r w:rsidRPr="002A5800">
              <w:rPr>
                <w:rFonts w:ascii="Times New Roman" w:hAnsi="Times New Roman"/>
                <w:b/>
                <w:bCs/>
                <w:iCs/>
              </w:rPr>
              <w:t>Месяц</w:t>
            </w: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</w:rPr>
            </w:pPr>
            <w:r w:rsidRPr="002A5800">
              <w:rPr>
                <w:rFonts w:ascii="Times New Roman" w:hAnsi="Times New Roman"/>
                <w:b/>
                <w:bCs/>
                <w:iCs/>
              </w:rPr>
              <w:t>Тема занятия</w:t>
            </w:r>
          </w:p>
        </w:tc>
        <w:tc>
          <w:tcPr>
            <w:tcW w:w="255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</w:rPr>
            </w:pPr>
            <w:r w:rsidRPr="002A5800">
              <w:rPr>
                <w:rFonts w:ascii="Times New Roman" w:hAnsi="Times New Roman"/>
                <w:b/>
                <w:bCs/>
                <w:iCs/>
              </w:rPr>
              <w:t>Содержание занятия</w:t>
            </w: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</w:rPr>
            </w:pPr>
            <w:r w:rsidRPr="002A5800">
              <w:rPr>
                <w:rFonts w:ascii="Times New Roman" w:hAnsi="Times New Roman"/>
                <w:b/>
                <w:bCs/>
                <w:iCs/>
              </w:rPr>
              <w:t>Виды деятельности учащихся</w:t>
            </w: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</w:rPr>
            </w:pPr>
            <w:r w:rsidRPr="002A5800">
              <w:rPr>
                <w:rFonts w:ascii="Times New Roman" w:hAnsi="Times New Roman"/>
                <w:b/>
                <w:bCs/>
                <w:iCs/>
              </w:rPr>
              <w:t>Достигаемые цели</w:t>
            </w:r>
          </w:p>
        </w:tc>
      </w:tr>
      <w:tr w:rsidR="006968F3" w:rsidRPr="002A5800" w:rsidTr="00BA64A1">
        <w:trPr>
          <w:trHeight w:val="1048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  <w:color w:val="1F4E79" w:themeColor="accent1" w:themeShade="80"/>
              </w:rPr>
            </w:pPr>
            <w:r w:rsidRPr="002A580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Деловая игра «Вы пришли в детский сад»</w:t>
            </w:r>
          </w:p>
        </w:tc>
        <w:tc>
          <w:tcPr>
            <w:tcW w:w="255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Анкетирование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Виртуальная экскурсия.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Обсуждение</w:t>
            </w: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Анкетирование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Просмотр презентации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Включение в практическую деятельность</w:t>
            </w: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Знакомство с режимом дня в детском саду, особенностью организации образовательного процесса</w:t>
            </w:r>
          </w:p>
        </w:tc>
      </w:tr>
      <w:tr w:rsidR="006968F3" w:rsidRPr="002A5800" w:rsidTr="00BA64A1">
        <w:trPr>
          <w:trHeight w:val="2198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Октябрь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  <w:color w:val="1F4E79" w:themeColor="accent1" w:themeShade="80"/>
              </w:rPr>
            </w:pP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Семинар «Какие они, современные дети».</w:t>
            </w:r>
          </w:p>
        </w:tc>
        <w:tc>
          <w:tcPr>
            <w:tcW w:w="2552" w:type="dxa"/>
            <w:shd w:val="clear" w:color="auto" w:fill="FFFFFF" w:themeFill="background1"/>
          </w:tcPr>
          <w:p w:rsidR="006968F3" w:rsidRPr="002A5800" w:rsidRDefault="006968F3" w:rsidP="00BA64A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5800">
              <w:rPr>
                <w:sz w:val="22"/>
                <w:szCs w:val="22"/>
              </w:rPr>
              <w:t xml:space="preserve">- Презентация «Такие разные дети» </w:t>
            </w:r>
          </w:p>
          <w:p w:rsidR="006968F3" w:rsidRPr="002A5800" w:rsidRDefault="006968F3" w:rsidP="00BA64A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5800">
              <w:rPr>
                <w:sz w:val="22"/>
                <w:szCs w:val="22"/>
              </w:rPr>
              <w:t>-Игра “Вопрос-ответ”.</w:t>
            </w:r>
          </w:p>
          <w:p w:rsidR="006968F3" w:rsidRPr="002A5800" w:rsidRDefault="006968F3" w:rsidP="00BA64A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5800">
              <w:rPr>
                <w:sz w:val="22"/>
                <w:szCs w:val="22"/>
              </w:rPr>
              <w:t>- Задание</w:t>
            </w:r>
          </w:p>
          <w:p w:rsidR="006968F3" w:rsidRPr="002A5800" w:rsidRDefault="006968F3" w:rsidP="00BA64A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5800">
              <w:rPr>
                <w:sz w:val="22"/>
                <w:szCs w:val="22"/>
              </w:rPr>
              <w:t>«Создай портрет современного ребёнка», - Обсуждение</w:t>
            </w:r>
          </w:p>
          <w:p w:rsidR="006968F3" w:rsidRPr="002A5800" w:rsidRDefault="006968F3" w:rsidP="00BA64A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5800">
              <w:rPr>
                <w:sz w:val="22"/>
                <w:szCs w:val="22"/>
              </w:rPr>
              <w:t>- Решение </w:t>
            </w:r>
          </w:p>
          <w:p w:rsidR="006968F3" w:rsidRPr="002A5800" w:rsidRDefault="006968F3" w:rsidP="00BA64A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2A5800">
              <w:rPr>
                <w:sz w:val="22"/>
                <w:szCs w:val="22"/>
              </w:rPr>
              <w:t>педагогических ситуаций. Воспитательские позиции.</w:t>
            </w: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Участвуют в обсуждении, знакомятся с теоретическими материалами</w:t>
            </w: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Знакомство с возрастными и психологическими особенностями дошкольников </w:t>
            </w:r>
          </w:p>
        </w:tc>
      </w:tr>
      <w:tr w:rsidR="006968F3" w:rsidRPr="002A5800" w:rsidTr="00BA64A1">
        <w:trPr>
          <w:trHeight w:val="284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  <w:color w:val="1F4E79" w:themeColor="accent1" w:themeShade="80"/>
              </w:rPr>
            </w:pPr>
            <w:r w:rsidRPr="002A5800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Тренинг «Мы будущие педагоги»</w:t>
            </w:r>
          </w:p>
        </w:tc>
        <w:tc>
          <w:tcPr>
            <w:tcW w:w="2552" w:type="dxa"/>
            <w:shd w:val="clear" w:color="auto" w:fill="auto"/>
          </w:tcPr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5800">
              <w:rPr>
                <w:bCs/>
                <w:sz w:val="22"/>
                <w:szCs w:val="22"/>
              </w:rPr>
              <w:t>- Правила работы в группе.</w:t>
            </w:r>
          </w:p>
          <w:p w:rsidR="006968F3" w:rsidRPr="002A5800" w:rsidRDefault="006968F3" w:rsidP="00BA64A1">
            <w:pPr>
              <w:pStyle w:val="a4"/>
              <w:spacing w:before="90" w:beforeAutospacing="0" w:after="90" w:afterAutospacing="0"/>
              <w:rPr>
                <w:sz w:val="22"/>
                <w:szCs w:val="22"/>
              </w:rPr>
            </w:pPr>
            <w:r w:rsidRPr="002A5800">
              <w:rPr>
                <w:bCs/>
                <w:sz w:val="22"/>
                <w:szCs w:val="22"/>
              </w:rPr>
              <w:t>- Приветствие «Смысл профессии»</w:t>
            </w:r>
          </w:p>
          <w:p w:rsidR="006968F3" w:rsidRPr="002A5800" w:rsidRDefault="006968F3" w:rsidP="00BA64A1">
            <w:pPr>
              <w:pStyle w:val="a4"/>
              <w:spacing w:before="90" w:beforeAutospacing="0" w:after="90" w:afterAutospacing="0"/>
              <w:rPr>
                <w:sz w:val="22"/>
                <w:szCs w:val="22"/>
              </w:rPr>
            </w:pPr>
            <w:r w:rsidRPr="002A5800">
              <w:rPr>
                <w:bCs/>
                <w:sz w:val="22"/>
                <w:szCs w:val="22"/>
              </w:rPr>
              <w:t>- Упражнение «Личность педагога»:</w:t>
            </w: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5800">
              <w:rPr>
                <w:sz w:val="22"/>
                <w:szCs w:val="22"/>
              </w:rPr>
              <w:t xml:space="preserve">- Обсуждение </w:t>
            </w: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5800">
              <w:rPr>
                <w:bCs/>
                <w:sz w:val="22"/>
                <w:szCs w:val="22"/>
              </w:rPr>
              <w:t>- Упражнение «Объявление</w:t>
            </w:r>
            <w:r w:rsidRPr="002A5800">
              <w:rPr>
                <w:b/>
                <w:bCs/>
                <w:sz w:val="22"/>
                <w:szCs w:val="22"/>
              </w:rPr>
              <w:t>»</w:t>
            </w: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Участвуют в тренинге, принимают на себя роль педагога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Участники делятся на3-4 подгруппы. Подгруппы на лепестках «ромашки» составляют портрет идеального педагога. Результатом работы должен стать список качеств, которые являются, по-вашему, неотъемлемой характеристикой педагога.</w:t>
            </w:r>
          </w:p>
          <w:p w:rsidR="006968F3" w:rsidRPr="002A5800" w:rsidRDefault="006968F3" w:rsidP="00BA64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A5800">
              <w:rPr>
                <w:sz w:val="22"/>
                <w:szCs w:val="22"/>
              </w:rPr>
              <w:t xml:space="preserve">Каждая подгруппа составляет объявление о своих услугах, которое отражало бы профессиональную уникальность и включало нечто </w:t>
            </w:r>
            <w:r w:rsidRPr="002A5800">
              <w:rPr>
                <w:sz w:val="22"/>
                <w:szCs w:val="22"/>
              </w:rPr>
              <w:lastRenderedPageBreak/>
              <w:t>такое, чего не может предложить другой специалист. </w:t>
            </w: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lastRenderedPageBreak/>
              <w:t>Развитие профессионально педагогических компетенций учащихся</w:t>
            </w:r>
          </w:p>
        </w:tc>
      </w:tr>
      <w:tr w:rsidR="006968F3" w:rsidRPr="002A5800" w:rsidTr="00BA64A1">
        <w:trPr>
          <w:trHeight w:val="141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lastRenderedPageBreak/>
              <w:t xml:space="preserve">Декабрь 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  <w:color w:val="1F4E79" w:themeColor="accent1" w:themeShade="80"/>
              </w:rPr>
            </w:pP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Вовлечение в проведение социальной акции «Эту елку не руби»</w:t>
            </w:r>
          </w:p>
        </w:tc>
        <w:tc>
          <w:tcPr>
            <w:tcW w:w="255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- </w:t>
            </w:r>
            <w:proofErr w:type="gramStart"/>
            <w:r w:rsidRPr="002A5800">
              <w:rPr>
                <w:rFonts w:ascii="Times New Roman" w:hAnsi="Times New Roman"/>
              </w:rPr>
              <w:t>Мотивационная  установка</w:t>
            </w:r>
            <w:proofErr w:type="gramEnd"/>
            <w:r w:rsidRPr="002A5800">
              <w:rPr>
                <w:rFonts w:ascii="Times New Roman" w:hAnsi="Times New Roman"/>
              </w:rPr>
              <w:t xml:space="preserve"> «Письмо от Лесовика»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Беседа о необходимости сохранения елей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- </w:t>
            </w:r>
            <w:proofErr w:type="gramStart"/>
            <w:r w:rsidRPr="002A5800">
              <w:rPr>
                <w:rFonts w:ascii="Times New Roman" w:hAnsi="Times New Roman"/>
              </w:rPr>
              <w:t>Организация  совместной</w:t>
            </w:r>
            <w:proofErr w:type="gramEnd"/>
            <w:r w:rsidRPr="002A5800">
              <w:rPr>
                <w:rFonts w:ascii="Times New Roman" w:hAnsi="Times New Roman"/>
              </w:rPr>
              <w:t xml:space="preserve"> продуктивной деятельности на тему «Эту елку не руби»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Анализ деятельности</w:t>
            </w: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Организуют продуктивную деятельность с дошкольниками по оформлению плакатов «Эту елку не руби»</w:t>
            </w: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Организация практико-ориентированной деятельность с дошкольниками</w:t>
            </w:r>
          </w:p>
        </w:tc>
      </w:tr>
      <w:tr w:rsidR="006968F3" w:rsidRPr="002A5800" w:rsidTr="00BA64A1">
        <w:trPr>
          <w:trHeight w:val="141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Январь.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Семинар «Учимся, играя». Просмотр сюжетно-ролевых игр в разных возрастных группах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Теоретическая часть: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«Сюжетно-ролевые игры в детском саду»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Просмотр сюжетно-ролевой игры в разных возрастных группах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Анализ приемов организации сюжетно-ролевых игр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- выбор и обсуждение предстоящей игровой деятельности </w:t>
            </w: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Просмотр сюжетно-ролевых игр в разных возрастных играх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Анализируют приемы организации сюжетно-ролевых игр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- Делают выбор 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Знакомство учащихся с приемами организации сюжетно-ролевых игр</w:t>
            </w:r>
          </w:p>
        </w:tc>
      </w:tr>
      <w:tr w:rsidR="006968F3" w:rsidRPr="002A5800" w:rsidTr="00BA64A1">
        <w:trPr>
          <w:trHeight w:val="141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Февраль. </w:t>
            </w: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Практическая деятельность учащихся по организации сюжетно-ролевых игр</w:t>
            </w:r>
          </w:p>
        </w:tc>
        <w:tc>
          <w:tcPr>
            <w:tcW w:w="255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Вводная беседа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- Организация </w:t>
            </w:r>
            <w:proofErr w:type="gramStart"/>
            <w:r w:rsidRPr="002A5800">
              <w:rPr>
                <w:rFonts w:ascii="Times New Roman" w:hAnsi="Times New Roman"/>
              </w:rPr>
              <w:t>совместной  сюжетно</w:t>
            </w:r>
            <w:proofErr w:type="gramEnd"/>
            <w:r w:rsidRPr="002A5800">
              <w:rPr>
                <w:rFonts w:ascii="Times New Roman" w:hAnsi="Times New Roman"/>
              </w:rPr>
              <w:t>-ролевой игры в разных возрастных группах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Анализ организации сюжетно-ролевых игр</w:t>
            </w: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Учащиеся включаются в игровую деятельность с дошкольниками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Анализируют игровую деятельность</w:t>
            </w: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Развитие профессиональных компетенций учащихся при организации сюжетно-ролевых игр</w:t>
            </w:r>
          </w:p>
        </w:tc>
      </w:tr>
      <w:tr w:rsidR="006968F3" w:rsidRPr="002A5800" w:rsidTr="00BA64A1">
        <w:trPr>
          <w:trHeight w:val="141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Март</w:t>
            </w: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Семинар-практикум «Калейдоскоп игр»</w:t>
            </w:r>
          </w:p>
        </w:tc>
        <w:tc>
          <w:tcPr>
            <w:tcW w:w="255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Теоретическая часть: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«Игры в детском саду»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- Просмотр разных </w:t>
            </w:r>
            <w:proofErr w:type="gramStart"/>
            <w:r w:rsidRPr="002A5800">
              <w:rPr>
                <w:rFonts w:ascii="Times New Roman" w:hAnsi="Times New Roman"/>
              </w:rPr>
              <w:t>видов  игр</w:t>
            </w:r>
            <w:proofErr w:type="gramEnd"/>
            <w:r w:rsidRPr="002A5800">
              <w:rPr>
                <w:rFonts w:ascii="Times New Roman" w:hAnsi="Times New Roman"/>
              </w:rPr>
              <w:t xml:space="preserve"> в разных возрастных группах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Анализ приемов организации игр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- выбор и обсуждение предстоящей игровой деятельности 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Практическая часть: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- Организация </w:t>
            </w:r>
            <w:proofErr w:type="gramStart"/>
            <w:r w:rsidRPr="002A5800">
              <w:rPr>
                <w:rFonts w:ascii="Times New Roman" w:hAnsi="Times New Roman"/>
              </w:rPr>
              <w:t>совместных  игр</w:t>
            </w:r>
            <w:proofErr w:type="gramEnd"/>
            <w:r w:rsidRPr="002A5800">
              <w:rPr>
                <w:rFonts w:ascii="Times New Roman" w:hAnsi="Times New Roman"/>
              </w:rPr>
              <w:t xml:space="preserve"> в разных возрастных группах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Анализ организации разных видов игр</w:t>
            </w: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Учащиеся апробируют разные виды игр, совместно с педагогом проводят игры в группах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Анализируют игровую деятельность</w:t>
            </w: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Знакомство с разными видами детских игр: музыкальные, подвижные, развивающие</w:t>
            </w:r>
          </w:p>
        </w:tc>
      </w:tr>
      <w:tr w:rsidR="006968F3" w:rsidRPr="002A5800" w:rsidTr="00BA64A1">
        <w:trPr>
          <w:trHeight w:val="141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Апрель 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Практикум «Организа</w:t>
            </w:r>
            <w:r w:rsidRPr="002A5800">
              <w:rPr>
                <w:rFonts w:ascii="Times New Roman" w:hAnsi="Times New Roman"/>
              </w:rPr>
              <w:lastRenderedPageBreak/>
              <w:t>ция прогулки в детском саду»</w:t>
            </w:r>
          </w:p>
        </w:tc>
        <w:tc>
          <w:tcPr>
            <w:tcW w:w="255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lastRenderedPageBreak/>
              <w:t xml:space="preserve">Теоретическая часть 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lastRenderedPageBreak/>
              <w:t>- «Организация прогулки в детском саду»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Обсуждение организация подвижных игр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Практическая часть: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Организация совместных подвижных игр в разных возрастных группах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- Анализ организации подвижных игр</w:t>
            </w: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lastRenderedPageBreak/>
              <w:t xml:space="preserve">Включаются в проведение </w:t>
            </w:r>
            <w:r w:rsidRPr="002A5800">
              <w:rPr>
                <w:rFonts w:ascii="Times New Roman" w:hAnsi="Times New Roman"/>
              </w:rPr>
              <w:lastRenderedPageBreak/>
              <w:t>вечерней прогулки, организуют подвижные игры</w:t>
            </w:r>
          </w:p>
          <w:p w:rsidR="006968F3" w:rsidRPr="002A5800" w:rsidRDefault="006968F3" w:rsidP="00BA64A1">
            <w:pPr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Анализируют организации подвижных игр</w:t>
            </w: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lastRenderedPageBreak/>
              <w:t xml:space="preserve">Знакомство с методикой </w:t>
            </w:r>
            <w:r w:rsidRPr="002A5800">
              <w:rPr>
                <w:rFonts w:ascii="Times New Roman" w:hAnsi="Times New Roman"/>
              </w:rPr>
              <w:lastRenderedPageBreak/>
              <w:t>организации детской прогулки, проведения подвижных игр</w:t>
            </w:r>
          </w:p>
        </w:tc>
      </w:tr>
      <w:tr w:rsidR="006968F3" w:rsidRPr="002A5800" w:rsidTr="00BA64A1">
        <w:trPr>
          <w:trHeight w:val="141"/>
        </w:trPr>
        <w:tc>
          <w:tcPr>
            <w:tcW w:w="124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lastRenderedPageBreak/>
              <w:t>Май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Круглый стол «Навстречу друг другу».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Мотивация «Цветик-</w:t>
            </w:r>
            <w:proofErr w:type="spellStart"/>
            <w:r w:rsidRPr="002A5800">
              <w:rPr>
                <w:rFonts w:ascii="Times New Roman" w:hAnsi="Times New Roman"/>
              </w:rPr>
              <w:t>семицветик</w:t>
            </w:r>
            <w:proofErr w:type="spellEnd"/>
            <w:r w:rsidRPr="002A5800">
              <w:rPr>
                <w:rFonts w:ascii="Times New Roman" w:hAnsi="Times New Roman"/>
              </w:rPr>
              <w:t>»: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1 лепесток - обсуждение проблем «Почему…?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2 лепесток – игровое задание «Верно-неверно».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3 лепесток – вопрос-</w:t>
            </w:r>
            <w:proofErr w:type="spellStart"/>
            <w:proofErr w:type="gramStart"/>
            <w:r w:rsidRPr="002A5800">
              <w:rPr>
                <w:rFonts w:ascii="Times New Roman" w:hAnsi="Times New Roman"/>
              </w:rPr>
              <w:t>ответ«</w:t>
            </w:r>
            <w:proofErr w:type="gramEnd"/>
            <w:r w:rsidRPr="002A5800">
              <w:rPr>
                <w:rFonts w:ascii="Times New Roman" w:hAnsi="Times New Roman"/>
              </w:rPr>
              <w:t>В</w:t>
            </w:r>
            <w:proofErr w:type="spellEnd"/>
            <w:r w:rsidRPr="002A5800">
              <w:rPr>
                <w:rFonts w:ascii="Times New Roman" w:hAnsi="Times New Roman"/>
              </w:rPr>
              <w:t xml:space="preserve"> гостях у детей»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4 лепесток проигрывание игр «Ни минуты покоя» 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 xml:space="preserve">5 лепесток–решение </w:t>
            </w:r>
            <w:proofErr w:type="spellStart"/>
            <w:r w:rsidRPr="002A5800">
              <w:rPr>
                <w:rFonts w:ascii="Times New Roman" w:hAnsi="Times New Roman"/>
              </w:rPr>
              <w:t>пед</w:t>
            </w:r>
            <w:proofErr w:type="spellEnd"/>
            <w:r w:rsidRPr="002A5800">
              <w:rPr>
                <w:rFonts w:ascii="Times New Roman" w:hAnsi="Times New Roman"/>
              </w:rPr>
              <w:t>. ситуаций «</w:t>
            </w:r>
            <w:proofErr w:type="spellStart"/>
            <w:r w:rsidRPr="002A5800">
              <w:rPr>
                <w:rFonts w:ascii="Times New Roman" w:hAnsi="Times New Roman"/>
              </w:rPr>
              <w:t>Рассударики</w:t>
            </w:r>
            <w:proofErr w:type="spellEnd"/>
            <w:r w:rsidRPr="002A5800">
              <w:rPr>
                <w:rFonts w:ascii="Times New Roman" w:hAnsi="Times New Roman"/>
              </w:rPr>
              <w:t>».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6 лепесток – изготовление пособия «Помощники»</w:t>
            </w:r>
          </w:p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7 лепесток «Спрашиваем – отвечаем» - перспективы развития</w:t>
            </w:r>
          </w:p>
        </w:tc>
        <w:tc>
          <w:tcPr>
            <w:tcW w:w="2126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Обсуждение проблем, полученных представлений, перспектив развития</w:t>
            </w:r>
          </w:p>
        </w:tc>
        <w:tc>
          <w:tcPr>
            <w:tcW w:w="2268" w:type="dxa"/>
          </w:tcPr>
          <w:p w:rsidR="006968F3" w:rsidRPr="002A5800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2A5800">
              <w:rPr>
                <w:rFonts w:ascii="Times New Roman" w:hAnsi="Times New Roman"/>
              </w:rPr>
              <w:t>Анализ деятельности</w:t>
            </w:r>
          </w:p>
        </w:tc>
      </w:tr>
    </w:tbl>
    <w:p w:rsidR="006968F3" w:rsidRPr="00C82DC1" w:rsidRDefault="006968F3" w:rsidP="006968F3">
      <w:pPr>
        <w:pStyle w:val="a5"/>
        <w:ind w:firstLine="708"/>
        <w:jc w:val="center"/>
        <w:rPr>
          <w:rFonts w:ascii="Times New Roman" w:hAnsi="Times New Roman"/>
          <w:b/>
          <w:bCs/>
          <w:iCs/>
          <w:color w:val="1F4E79" w:themeColor="accent1" w:themeShade="80"/>
          <w:sz w:val="24"/>
          <w:szCs w:val="24"/>
        </w:rPr>
      </w:pPr>
    </w:p>
    <w:p w:rsidR="006968F3" w:rsidRPr="00C82DC1" w:rsidRDefault="006968F3" w:rsidP="006968F3">
      <w:pPr>
        <w:pStyle w:val="a5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2DC1">
        <w:rPr>
          <w:rFonts w:ascii="Times New Roman" w:hAnsi="Times New Roman"/>
          <w:b/>
          <w:bCs/>
          <w:iCs/>
          <w:sz w:val="24"/>
          <w:szCs w:val="24"/>
        </w:rPr>
        <w:t>Целевая группа: учащиеся 9 классов.</w:t>
      </w:r>
    </w:p>
    <w:p w:rsidR="006968F3" w:rsidRPr="00C82DC1" w:rsidRDefault="006968F3" w:rsidP="006968F3">
      <w:pPr>
        <w:pStyle w:val="a5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295"/>
        <w:gridCol w:w="1223"/>
        <w:gridCol w:w="4253"/>
        <w:gridCol w:w="1417"/>
        <w:gridCol w:w="1276"/>
      </w:tblGrid>
      <w:tr w:rsidR="006968F3" w:rsidRPr="006E02F6" w:rsidTr="00BA64A1">
        <w:trPr>
          <w:trHeight w:val="145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</w:rPr>
            </w:pPr>
            <w:r w:rsidRPr="006E02F6">
              <w:rPr>
                <w:rFonts w:ascii="Times New Roman" w:hAnsi="Times New Roman"/>
                <w:b/>
                <w:bCs/>
                <w:iCs/>
              </w:rPr>
              <w:t>Месяц</w:t>
            </w: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</w:rPr>
            </w:pPr>
            <w:r w:rsidRPr="006E02F6">
              <w:rPr>
                <w:rFonts w:ascii="Times New Roman" w:hAnsi="Times New Roman"/>
                <w:b/>
                <w:bCs/>
                <w:iCs/>
              </w:rPr>
              <w:t>Тема занятия</w:t>
            </w: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  <w:b/>
                <w:bCs/>
                <w:iCs/>
              </w:rPr>
              <w:t>Содержание занятий</w:t>
            </w: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</w:rPr>
            </w:pPr>
            <w:r w:rsidRPr="006E02F6">
              <w:rPr>
                <w:rFonts w:ascii="Times New Roman" w:hAnsi="Times New Roman"/>
                <w:b/>
                <w:bCs/>
                <w:iCs/>
              </w:rPr>
              <w:t>Деятельность учащихся</w:t>
            </w: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</w:rPr>
            </w:pPr>
            <w:r w:rsidRPr="006E02F6">
              <w:rPr>
                <w:rFonts w:ascii="Times New Roman" w:hAnsi="Times New Roman"/>
                <w:b/>
                <w:bCs/>
                <w:iCs/>
              </w:rPr>
              <w:t>Достигаемые цели</w:t>
            </w:r>
          </w:p>
        </w:tc>
      </w:tr>
      <w:tr w:rsidR="006968F3" w:rsidRPr="006E02F6" w:rsidTr="00BA64A1">
        <w:trPr>
          <w:trHeight w:val="145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  <w:color w:val="1F4E79" w:themeColor="accent1" w:themeShade="80"/>
              </w:rPr>
            </w:pPr>
            <w:r w:rsidRPr="006E02F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Семинар «Общаться с ребенком, как?»</w:t>
            </w: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Презентация «Общение с современным ребёнком»</w:t>
            </w:r>
            <w:r w:rsidRPr="006E02F6">
              <w:rPr>
                <w:rFonts w:ascii="Times New Roman" w:hAnsi="Times New Roman"/>
                <w:i/>
                <w:iCs/>
              </w:rPr>
              <w:t>: выступление педагога-психолога</w:t>
            </w:r>
            <w:r w:rsidRPr="006E02F6">
              <w:rPr>
                <w:rFonts w:ascii="Times New Roman" w:hAnsi="Times New Roman"/>
              </w:rPr>
              <w:t>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Игровое упражнение «Закончи предложение»: «Общение с ребенком – это…».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Cs/>
              </w:rPr>
            </w:pPr>
            <w:r w:rsidRPr="006E02F6">
              <w:rPr>
                <w:rFonts w:ascii="Times New Roman" w:hAnsi="Times New Roman"/>
                <w:bCs/>
              </w:rPr>
              <w:t>- Игровая ситуация «Что сказали бы вы?».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Cs/>
              </w:rPr>
            </w:pPr>
            <w:r w:rsidRPr="006E02F6">
              <w:rPr>
                <w:rFonts w:ascii="Times New Roman" w:hAnsi="Times New Roman"/>
                <w:bCs/>
              </w:rPr>
              <w:t xml:space="preserve">- Упражнение – решение </w:t>
            </w:r>
            <w:proofErr w:type="spellStart"/>
            <w:r w:rsidRPr="006E02F6">
              <w:rPr>
                <w:rFonts w:ascii="Times New Roman" w:hAnsi="Times New Roman"/>
                <w:bCs/>
              </w:rPr>
              <w:t>пед</w:t>
            </w:r>
            <w:proofErr w:type="spellEnd"/>
            <w:r w:rsidRPr="006E02F6">
              <w:rPr>
                <w:rFonts w:ascii="Times New Roman" w:hAnsi="Times New Roman"/>
                <w:bCs/>
              </w:rPr>
              <w:t>. ситуаций «Выбери адекватный ответ»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  <w:bCs/>
              </w:rPr>
              <w:t>- Игра «Связующая нить»</w:t>
            </w: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Анкетирование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Включение в практическую деятельность</w:t>
            </w: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Знакомство с особенностью организации межличностного общения в детском саду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</w:tr>
      <w:tr w:rsidR="006968F3" w:rsidRPr="006E02F6" w:rsidTr="00BA64A1">
        <w:trPr>
          <w:trHeight w:val="145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Октябрь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  <w:color w:val="1F4E79" w:themeColor="accent1" w:themeShade="80"/>
              </w:rPr>
            </w:pP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Практикум. «</w:t>
            </w:r>
            <w:proofErr w:type="gramStart"/>
            <w:r w:rsidRPr="006E02F6">
              <w:rPr>
                <w:rFonts w:ascii="Times New Roman" w:hAnsi="Times New Roman"/>
              </w:rPr>
              <w:t xml:space="preserve">Использование  </w:t>
            </w:r>
            <w:r w:rsidRPr="006E02F6">
              <w:rPr>
                <w:rFonts w:ascii="Times New Roman" w:hAnsi="Times New Roman"/>
              </w:rPr>
              <w:lastRenderedPageBreak/>
              <w:t>ЦОР</w:t>
            </w:r>
            <w:proofErr w:type="gramEnd"/>
            <w:r w:rsidRPr="006E02F6">
              <w:rPr>
                <w:rFonts w:ascii="Times New Roman" w:hAnsi="Times New Roman"/>
              </w:rPr>
              <w:t xml:space="preserve"> в деятельности воспитателя».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6E02F6">
              <w:rPr>
                <w:rFonts w:ascii="Times New Roman" w:hAnsi="Times New Roman"/>
              </w:rPr>
              <w:t>Квест</w:t>
            </w:r>
            <w:proofErr w:type="spellEnd"/>
            <w:r w:rsidRPr="006E02F6">
              <w:rPr>
                <w:rFonts w:ascii="Times New Roman" w:hAnsi="Times New Roman"/>
              </w:rPr>
              <w:t>-игра «Следопыты» с использованием ИКТ.</w:t>
            </w: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- Теоретическая часть «</w:t>
            </w:r>
            <w:proofErr w:type="gramStart"/>
            <w:r w:rsidRPr="006E02F6">
              <w:rPr>
                <w:rFonts w:ascii="Times New Roman" w:hAnsi="Times New Roman"/>
              </w:rPr>
              <w:t>Использование  ЦОР</w:t>
            </w:r>
            <w:proofErr w:type="gramEnd"/>
            <w:r w:rsidRPr="006E02F6">
              <w:rPr>
                <w:rFonts w:ascii="Times New Roman" w:hAnsi="Times New Roman"/>
              </w:rPr>
              <w:t xml:space="preserve"> в деятельности воспитателя»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Обсуждение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Практическая часть: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- Организация практической деятельности с дошкольниками в разных возрастных группах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Анализ организации игр с использованием ИКТ.</w:t>
            </w: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 xml:space="preserve">Участвуют в обсуждении, принимают участие в </w:t>
            </w:r>
            <w:r w:rsidRPr="006E02F6">
              <w:rPr>
                <w:rFonts w:ascii="Times New Roman" w:hAnsi="Times New Roman"/>
              </w:rPr>
              <w:lastRenderedPageBreak/>
              <w:t>организации практической деятельности с дошкольниками</w:t>
            </w: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 xml:space="preserve">Знакомство с возможностями ИКТ </w:t>
            </w:r>
            <w:r w:rsidRPr="006E02F6">
              <w:rPr>
                <w:rFonts w:ascii="Times New Roman" w:hAnsi="Times New Roman"/>
              </w:rPr>
              <w:lastRenderedPageBreak/>
              <w:t>в развитии дошкольников.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Развитие педагогических компетенций учащихся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</w:tr>
      <w:tr w:rsidR="006968F3" w:rsidRPr="006E02F6" w:rsidTr="00BA64A1">
        <w:trPr>
          <w:trHeight w:val="145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  <w:color w:val="1F4E79" w:themeColor="accent1" w:themeShade="80"/>
              </w:rPr>
            </w:pPr>
            <w:r w:rsidRPr="006E02F6">
              <w:rPr>
                <w:rFonts w:ascii="Times New Roman" w:hAnsi="Times New Roman"/>
              </w:rPr>
              <w:lastRenderedPageBreak/>
              <w:t xml:space="preserve">Ноябрь </w:t>
            </w: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Семинар «Организация занятий по информатике в детском саду»</w:t>
            </w: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Теоретическая часть: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«Организация занятий по информатике в детском саду».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Просмотр занятия по курсу «Информатика» в подготовительной группе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Анализ приемов организации развивающих игр на занятии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выбор и обсуждение предстоящей игровой деятельности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Практическая часть: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Организация </w:t>
            </w:r>
            <w:proofErr w:type="gramStart"/>
            <w:r w:rsidRPr="006E02F6">
              <w:rPr>
                <w:rFonts w:ascii="Times New Roman" w:hAnsi="Times New Roman"/>
              </w:rPr>
              <w:t>совместных  развивающих</w:t>
            </w:r>
            <w:proofErr w:type="gramEnd"/>
            <w:r w:rsidRPr="006E02F6">
              <w:rPr>
                <w:rFonts w:ascii="Times New Roman" w:hAnsi="Times New Roman"/>
              </w:rPr>
              <w:t xml:space="preserve"> игр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Анализ организации игр</w:t>
            </w: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Просмотр занятия по информатике, участие в проведении развивающих игр</w:t>
            </w: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Знакомство с возможностями ИКТ в развитии дошкольников.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</w:tr>
      <w:tr w:rsidR="006968F3" w:rsidRPr="006E02F6" w:rsidTr="00BA64A1">
        <w:trPr>
          <w:trHeight w:val="145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Декабрь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  <w:b/>
                <w:bCs/>
                <w:iCs/>
                <w:color w:val="1F4E79" w:themeColor="accent1" w:themeShade="80"/>
              </w:rPr>
            </w:pP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Работа творческой группы по созданию мультимедийных материалов.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Вовлечение в проведение образовательного события «Праздник красок»</w:t>
            </w: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Презентация «Создание мультимедийных материалов для детей дошкольного возраста»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Работа в творческой группе по созданию мультимедийных материалов.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Образовательное событие для детей «День красок» </w:t>
            </w: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Участвуют в работе творческих групп, самостоятельно оформляют творческие презентации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Организуют деятельность детей с использованием творческой презентации</w:t>
            </w: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Развитие педагогических компетенций учащихся</w:t>
            </w:r>
          </w:p>
        </w:tc>
      </w:tr>
      <w:tr w:rsidR="006968F3" w:rsidRPr="006E02F6" w:rsidTr="00BA64A1">
        <w:trPr>
          <w:trHeight w:val="145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Январь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Проведение развивающих игр с использованием ИКТ в рамках кружка «Мы – эрудиты». </w:t>
            </w: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Теоретическая часть: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«Организация занятий в рамках кружка «Мы- эрудиты».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Просмотр занятия по курсу «Мы- эрудиты»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Анализ приемов организации развивающих игр с использованием ИКТ на занятии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выбор и обсуждение предстоящей игровой деятельности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Практическая часть: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Организация </w:t>
            </w:r>
            <w:proofErr w:type="gramStart"/>
            <w:r w:rsidRPr="006E02F6">
              <w:rPr>
                <w:rFonts w:ascii="Times New Roman" w:hAnsi="Times New Roman"/>
              </w:rPr>
              <w:t>совместных  развивающих</w:t>
            </w:r>
            <w:proofErr w:type="gramEnd"/>
            <w:r w:rsidRPr="006E02F6">
              <w:rPr>
                <w:rFonts w:ascii="Times New Roman" w:hAnsi="Times New Roman"/>
              </w:rPr>
              <w:t xml:space="preserve"> игр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- Анализ организации игр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Самостоятельно организуют развивающие игры для дошкольников</w:t>
            </w: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Развитие педагогических компетенций учащихся</w:t>
            </w:r>
          </w:p>
        </w:tc>
      </w:tr>
      <w:tr w:rsidR="006968F3" w:rsidRPr="006E02F6" w:rsidTr="00BA64A1">
        <w:trPr>
          <w:trHeight w:val="145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 xml:space="preserve">Февраль  </w:t>
            </w: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«Возможности образовательной среды в развитии способностей дошкольников». </w:t>
            </w: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Теоретическая часть Консультация «Требования к созданию развивающей предметно-пространственной среды группы»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Презентация предметно-пространственной среды в разных </w:t>
            </w:r>
            <w:proofErr w:type="gramStart"/>
            <w:r w:rsidRPr="006E02F6">
              <w:rPr>
                <w:rFonts w:ascii="Times New Roman" w:hAnsi="Times New Roman"/>
              </w:rPr>
              <w:t>возрастных  группах</w:t>
            </w:r>
            <w:proofErr w:type="gramEnd"/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Обсуждение и анализ РППС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Организация игровой деятельности с детьми с развивающей среде</w:t>
            </w: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Учащиеся рассматривают предметно-пространственную среду группу, анализируют ее, включаются в игровую деятельность с дошкольниками</w:t>
            </w: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Развитие профессиональных компетенций учащихся при анализе образовательной  среды группы</w:t>
            </w:r>
          </w:p>
        </w:tc>
      </w:tr>
      <w:tr w:rsidR="006968F3" w:rsidRPr="006E02F6" w:rsidTr="00BA64A1">
        <w:trPr>
          <w:trHeight w:val="145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Мастер-класс по изготовлению нетрадиционных пособий для детей</w:t>
            </w: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Теоретическая часть: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-«Использование нетрадиционных пособий для развития двигательной активности детей и с целью профилактики плоскостопия и нарушения осанки»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-Презентация разнообразных нетрадиционных пособий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Практическая часть: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Способы создания нетрадиционных пособий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Работа в творческих группах по изготовлению нетрадиционных пособий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Презентация созданного пособия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Организация игр с детьми с использованием нетрадиционного оборудования</w:t>
            </w: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Учащиеся рассматривают пособия, изготавливают их, совместно с педагогом проводят игры в группах с использованием пособий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Знакомство с разными видами пособий для детских игр: музыкальных, подвижных, развивающих</w:t>
            </w:r>
          </w:p>
        </w:tc>
      </w:tr>
      <w:tr w:rsidR="006968F3" w:rsidRPr="006E02F6" w:rsidTr="00BA64A1">
        <w:trPr>
          <w:trHeight w:val="1716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Апрель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«Аспекты организации образовательного процесса в детском саду»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Консультация «Аспекты организации образовательного процесса в детском саду»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Просмотр занятий по математике, грамоте в разных возрастных группах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Обсуждение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Организация игр с детьми на занятии</w:t>
            </w: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Просмотр занятий в детском саду, организуют игры с детьми на занятиях</w:t>
            </w: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ind w:hanging="108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Знакомство с методикой организации занятий в детском саду</w:t>
            </w:r>
          </w:p>
        </w:tc>
      </w:tr>
      <w:tr w:rsidR="006968F3" w:rsidRPr="006E02F6" w:rsidTr="00BA64A1">
        <w:trPr>
          <w:trHeight w:val="3636"/>
        </w:trPr>
        <w:tc>
          <w:tcPr>
            <w:tcW w:w="1295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Май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Итоговый семинар «Первые шаги в профессии: плюсы и минусы»</w:t>
            </w:r>
          </w:p>
        </w:tc>
        <w:tc>
          <w:tcPr>
            <w:tcW w:w="4253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-Анкетирование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Упражнение «Я радуюсь, когда…»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игровое упражнение «Сосуд радости»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Вопросы для обсуждения: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Когда можно назвать педагога успешным? Ваши моменты успешности и тревоги.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Какие условия необходимо создавать, чтобы образовательный процесс был для ребёнка радостным? Ваши действия в этом направлении.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- Упражнение «Азбука Эмоций педагога» 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- Практическая работа «Коллаж»- создание коллажа «Я успешный – педагог»</w:t>
            </w:r>
          </w:p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- Упражнение «Ресурсный мешочек»</w:t>
            </w:r>
          </w:p>
        </w:tc>
        <w:tc>
          <w:tcPr>
            <w:tcW w:w="1417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Обсуждение проблем, полученных представлений, перспектив развития</w:t>
            </w:r>
          </w:p>
        </w:tc>
        <w:tc>
          <w:tcPr>
            <w:tcW w:w="1276" w:type="dxa"/>
          </w:tcPr>
          <w:p w:rsidR="006968F3" w:rsidRPr="006E02F6" w:rsidRDefault="006968F3" w:rsidP="00BA64A1">
            <w:pPr>
              <w:pStyle w:val="a5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Анализ деятельности</w:t>
            </w:r>
          </w:p>
        </w:tc>
      </w:tr>
    </w:tbl>
    <w:p w:rsidR="006968F3" w:rsidRPr="00C82DC1" w:rsidRDefault="006968F3" w:rsidP="006968F3">
      <w:pPr>
        <w:pStyle w:val="a5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6968F3" w:rsidRPr="00C82DC1" w:rsidRDefault="006968F3" w:rsidP="006968F3">
      <w:pPr>
        <w:pStyle w:val="a5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B25E7D" w:rsidRDefault="00B25E7D" w:rsidP="006968F3"/>
    <w:sectPr w:rsidR="00B2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5401"/>
    <w:multiLevelType w:val="hybridMultilevel"/>
    <w:tmpl w:val="AD82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45335"/>
    <w:multiLevelType w:val="hybridMultilevel"/>
    <w:tmpl w:val="9ED834E0"/>
    <w:lvl w:ilvl="0" w:tplc="2EA60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F62CF"/>
    <w:multiLevelType w:val="hybridMultilevel"/>
    <w:tmpl w:val="BA2E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14B"/>
    <w:multiLevelType w:val="hybridMultilevel"/>
    <w:tmpl w:val="7074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F3"/>
    <w:rsid w:val="006968F3"/>
    <w:rsid w:val="00B2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3D37"/>
  <w15:chartTrackingRefBased/>
  <w15:docId w15:val="{84069F9D-7D48-4227-A629-713E26CD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8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6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68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9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96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968F3"/>
  </w:style>
  <w:style w:type="character" w:customStyle="1" w:styleId="c4">
    <w:name w:val="c4"/>
    <w:basedOn w:val="a0"/>
    <w:rsid w:val="006968F3"/>
  </w:style>
  <w:style w:type="paragraph" w:customStyle="1" w:styleId="c7">
    <w:name w:val="c7"/>
    <w:basedOn w:val="a"/>
    <w:rsid w:val="00696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2024-04-26T10:09:00Z</dcterms:created>
  <dcterms:modified xsi:type="dcterms:W3CDTF">2024-04-26T10:10:00Z</dcterms:modified>
</cp:coreProperties>
</file>